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769D9" w14:textId="77777777" w:rsidR="004F36F2" w:rsidRDefault="004F36F2" w:rsidP="004F36F2">
      <w:pPr>
        <w:spacing w:line="480" w:lineRule="auto"/>
        <w:ind w:right="-333"/>
        <w:jc w:val="center"/>
        <w:rPr>
          <w:rFonts w:ascii="Times New Roman" w:hAnsi="Times New Roman" w:cs="Times New Roman"/>
          <w:bCs/>
          <w:sz w:val="24"/>
          <w:szCs w:val="24"/>
        </w:rPr>
      </w:pPr>
    </w:p>
    <w:p w14:paraId="0478EDDE" w14:textId="77777777" w:rsidR="004F36F2" w:rsidRDefault="004F36F2" w:rsidP="004F36F2">
      <w:pPr>
        <w:spacing w:line="480" w:lineRule="auto"/>
        <w:ind w:right="-333"/>
        <w:jc w:val="center"/>
        <w:rPr>
          <w:rFonts w:ascii="Times New Roman" w:hAnsi="Times New Roman" w:cs="Times New Roman"/>
          <w:bCs/>
          <w:sz w:val="24"/>
          <w:szCs w:val="24"/>
        </w:rPr>
      </w:pPr>
    </w:p>
    <w:p w14:paraId="6A014FFC" w14:textId="77777777" w:rsidR="004F36F2" w:rsidRDefault="004F36F2" w:rsidP="004F36F2">
      <w:pPr>
        <w:spacing w:line="480" w:lineRule="auto"/>
        <w:ind w:right="-333"/>
        <w:jc w:val="center"/>
        <w:rPr>
          <w:rFonts w:ascii="Times New Roman" w:hAnsi="Times New Roman" w:cs="Times New Roman"/>
          <w:bCs/>
          <w:sz w:val="24"/>
          <w:szCs w:val="24"/>
        </w:rPr>
      </w:pPr>
    </w:p>
    <w:p w14:paraId="2742C84E" w14:textId="5F7FBFAB" w:rsidR="004F36F2" w:rsidRDefault="004F36F2" w:rsidP="004F36F2">
      <w:pPr>
        <w:spacing w:line="480" w:lineRule="auto"/>
        <w:ind w:right="-333"/>
        <w:jc w:val="center"/>
        <w:rPr>
          <w:rFonts w:ascii="Times New Roman" w:hAnsi="Times New Roman" w:cs="Times New Roman"/>
          <w:bCs/>
          <w:sz w:val="24"/>
          <w:szCs w:val="24"/>
        </w:rPr>
      </w:pPr>
    </w:p>
    <w:p w14:paraId="42E8FCCE" w14:textId="77777777" w:rsidR="004F36F2" w:rsidRDefault="004F36F2" w:rsidP="004F36F2">
      <w:pPr>
        <w:spacing w:line="480" w:lineRule="auto"/>
        <w:ind w:right="-333"/>
        <w:jc w:val="center"/>
        <w:rPr>
          <w:rFonts w:ascii="Times New Roman" w:hAnsi="Times New Roman" w:cs="Times New Roman"/>
          <w:bCs/>
          <w:sz w:val="24"/>
          <w:szCs w:val="24"/>
        </w:rPr>
      </w:pPr>
    </w:p>
    <w:p w14:paraId="6EADCFBE" w14:textId="77777777" w:rsidR="004F36F2" w:rsidRDefault="004F36F2" w:rsidP="004F36F2">
      <w:pPr>
        <w:spacing w:line="480" w:lineRule="auto"/>
        <w:ind w:right="-333"/>
        <w:jc w:val="center"/>
        <w:rPr>
          <w:rFonts w:ascii="Times New Roman" w:hAnsi="Times New Roman" w:cs="Times New Roman"/>
          <w:bCs/>
          <w:sz w:val="24"/>
          <w:szCs w:val="24"/>
        </w:rPr>
      </w:pPr>
    </w:p>
    <w:p w14:paraId="74E22CAF" w14:textId="480B2596" w:rsidR="00C17E61" w:rsidRDefault="00C17E61" w:rsidP="004F36F2">
      <w:pPr>
        <w:spacing w:line="480" w:lineRule="auto"/>
        <w:ind w:right="-333"/>
        <w:jc w:val="center"/>
        <w:rPr>
          <w:rFonts w:ascii="Times New Roman" w:hAnsi="Times New Roman" w:cs="Times New Roman"/>
          <w:bCs/>
          <w:sz w:val="24"/>
          <w:szCs w:val="24"/>
        </w:rPr>
      </w:pPr>
      <w:r w:rsidRPr="004E1334">
        <w:rPr>
          <w:rFonts w:ascii="Times New Roman" w:hAnsi="Times New Roman" w:cs="Times New Roman"/>
          <w:bCs/>
          <w:sz w:val="24"/>
          <w:szCs w:val="24"/>
        </w:rPr>
        <w:t>Case Study: Aflac Insurance</w:t>
      </w:r>
    </w:p>
    <w:p w14:paraId="2745E87B" w14:textId="2D5BF8ED" w:rsidR="004E1334" w:rsidRDefault="004E1334" w:rsidP="004F36F2">
      <w:pPr>
        <w:spacing w:line="480" w:lineRule="auto"/>
        <w:ind w:right="-333"/>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3C6962C1" w14:textId="175B1F54" w:rsidR="004E1334" w:rsidRDefault="004E1334" w:rsidP="004F36F2">
      <w:pPr>
        <w:spacing w:line="480" w:lineRule="auto"/>
        <w:ind w:right="-333"/>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1CCE2BB" w14:textId="77777777" w:rsidR="004F36F2" w:rsidRDefault="004F36F2" w:rsidP="004F36F2">
      <w:pPr>
        <w:spacing w:line="480" w:lineRule="auto"/>
        <w:ind w:right="-333"/>
        <w:jc w:val="center"/>
        <w:rPr>
          <w:rFonts w:ascii="Times New Roman" w:hAnsi="Times New Roman" w:cs="Times New Roman"/>
          <w:bCs/>
          <w:sz w:val="24"/>
          <w:szCs w:val="24"/>
        </w:rPr>
      </w:pPr>
      <w:r>
        <w:rPr>
          <w:rFonts w:ascii="Times New Roman" w:hAnsi="Times New Roman" w:cs="Times New Roman"/>
          <w:bCs/>
          <w:sz w:val="24"/>
          <w:szCs w:val="24"/>
        </w:rPr>
        <w:br w:type="page"/>
      </w:r>
    </w:p>
    <w:p w14:paraId="07FCFA0D" w14:textId="063B738F" w:rsidR="004E1334" w:rsidRDefault="004E1334" w:rsidP="004F36F2">
      <w:pPr>
        <w:spacing w:line="480" w:lineRule="auto"/>
        <w:ind w:right="-333"/>
        <w:jc w:val="center"/>
        <w:rPr>
          <w:rFonts w:ascii="Times New Roman" w:hAnsi="Times New Roman" w:cs="Times New Roman"/>
          <w:bCs/>
          <w:sz w:val="24"/>
          <w:szCs w:val="24"/>
        </w:rPr>
      </w:pPr>
      <w:r w:rsidRPr="004E1334">
        <w:rPr>
          <w:rFonts w:ascii="Times New Roman" w:hAnsi="Times New Roman" w:cs="Times New Roman"/>
          <w:bCs/>
          <w:sz w:val="24"/>
          <w:szCs w:val="24"/>
        </w:rPr>
        <w:lastRenderedPageBreak/>
        <w:t>Case Study: Aflac Insurance</w:t>
      </w:r>
    </w:p>
    <w:p w14:paraId="535A6695" w14:textId="77777777" w:rsidR="004E1334" w:rsidRDefault="00141552" w:rsidP="004F36F2">
      <w:pPr>
        <w:spacing w:line="480" w:lineRule="auto"/>
        <w:ind w:right="-333"/>
        <w:jc w:val="center"/>
        <w:rPr>
          <w:rFonts w:ascii="Times New Roman" w:hAnsi="Times New Roman" w:cs="Times New Roman"/>
          <w:b/>
          <w:sz w:val="24"/>
          <w:szCs w:val="24"/>
        </w:rPr>
      </w:pPr>
      <w:r w:rsidRPr="00C17E61">
        <w:rPr>
          <w:rFonts w:ascii="Times New Roman" w:hAnsi="Times New Roman" w:cs="Times New Roman"/>
          <w:b/>
          <w:sz w:val="24"/>
          <w:szCs w:val="24"/>
        </w:rPr>
        <w:t>Introduction</w:t>
      </w:r>
    </w:p>
    <w:p w14:paraId="56F84AE7" w14:textId="018AC3FC" w:rsidR="004E1334" w:rsidRDefault="00E010CD" w:rsidP="004F36F2">
      <w:pPr>
        <w:spacing w:line="480" w:lineRule="auto"/>
        <w:ind w:right="-335" w:firstLine="720"/>
        <w:rPr>
          <w:rFonts w:ascii="Times New Roman" w:hAnsi="Times New Roman" w:cs="Times New Roman"/>
          <w:sz w:val="24"/>
          <w:szCs w:val="24"/>
        </w:rPr>
      </w:pPr>
      <w:r>
        <w:rPr>
          <w:rFonts w:ascii="Times New Roman" w:hAnsi="Times New Roman" w:cs="Times New Roman"/>
          <w:sz w:val="24"/>
          <w:szCs w:val="24"/>
        </w:rPr>
        <w:t>Fu</w:t>
      </w:r>
      <w:r w:rsidR="00141552" w:rsidRPr="00C17E61">
        <w:rPr>
          <w:rFonts w:ascii="Times New Roman" w:hAnsi="Times New Roman" w:cs="Times New Roman"/>
          <w:sz w:val="24"/>
          <w:szCs w:val="24"/>
        </w:rPr>
        <w:t>ndamental concerns of any key organization are human capital and organizational growth. Each</w:t>
      </w:r>
      <w:r>
        <w:rPr>
          <w:rFonts w:ascii="Times New Roman" w:hAnsi="Times New Roman" w:cs="Times New Roman"/>
          <w:sz w:val="24"/>
          <w:szCs w:val="24"/>
        </w:rPr>
        <w:t xml:space="preserve"> set of</w:t>
      </w:r>
      <w:r w:rsidR="00141552" w:rsidRPr="00C17E61">
        <w:rPr>
          <w:rFonts w:ascii="Times New Roman" w:hAnsi="Times New Roman" w:cs="Times New Roman"/>
          <w:sz w:val="24"/>
          <w:szCs w:val="24"/>
        </w:rPr>
        <w:t xml:space="preserve"> concerns above is correlative </w:t>
      </w:r>
      <w:r>
        <w:rPr>
          <w:rFonts w:ascii="Times New Roman" w:hAnsi="Times New Roman" w:cs="Times New Roman"/>
          <w:sz w:val="24"/>
          <w:szCs w:val="24"/>
        </w:rPr>
        <w:t xml:space="preserve">to the other </w:t>
      </w:r>
      <w:r w:rsidR="00141552" w:rsidRPr="00C17E61">
        <w:rPr>
          <w:rFonts w:ascii="Times New Roman" w:hAnsi="Times New Roman" w:cs="Times New Roman"/>
          <w:sz w:val="24"/>
          <w:szCs w:val="24"/>
        </w:rPr>
        <w:t xml:space="preserve">and functions in a manner </w:t>
      </w:r>
      <w:r w:rsidR="00C32E87" w:rsidRPr="00C17E61">
        <w:rPr>
          <w:rFonts w:ascii="Times New Roman" w:hAnsi="Times New Roman" w:cs="Times New Roman"/>
          <w:sz w:val="24"/>
          <w:szCs w:val="24"/>
        </w:rPr>
        <w:t xml:space="preserve">that </w:t>
      </w:r>
      <w:r w:rsidR="00141552" w:rsidRPr="00C17E61">
        <w:rPr>
          <w:rFonts w:ascii="Times New Roman" w:hAnsi="Times New Roman" w:cs="Times New Roman"/>
          <w:sz w:val="24"/>
          <w:szCs w:val="24"/>
        </w:rPr>
        <w:t xml:space="preserve">ensures harmonious </w:t>
      </w:r>
      <w:r w:rsidR="00C32E87" w:rsidRPr="00C17E61">
        <w:rPr>
          <w:rFonts w:ascii="Times New Roman" w:hAnsi="Times New Roman" w:cs="Times New Roman"/>
          <w:sz w:val="24"/>
          <w:szCs w:val="24"/>
        </w:rPr>
        <w:t>link between organizational desired results and its workforce</w:t>
      </w:r>
      <w:r>
        <w:rPr>
          <w:rFonts w:ascii="Times New Roman" w:hAnsi="Times New Roman" w:cs="Times New Roman"/>
          <w:sz w:val="24"/>
          <w:szCs w:val="24"/>
        </w:rPr>
        <w:t xml:space="preserve"> potentia</w:t>
      </w:r>
      <w:r w:rsidR="00C32E87" w:rsidRPr="00C17E61">
        <w:rPr>
          <w:rFonts w:ascii="Times New Roman" w:hAnsi="Times New Roman" w:cs="Times New Roman"/>
          <w:sz w:val="24"/>
          <w:szCs w:val="24"/>
        </w:rPr>
        <w:t xml:space="preserve">lities. This is the case with </w:t>
      </w:r>
      <w:r w:rsidR="0039441D" w:rsidRPr="00C17E61">
        <w:rPr>
          <w:rFonts w:ascii="Times New Roman" w:hAnsi="Times New Roman" w:cs="Times New Roman"/>
          <w:sz w:val="24"/>
          <w:szCs w:val="24"/>
        </w:rPr>
        <w:t>American</w:t>
      </w:r>
      <w:r>
        <w:rPr>
          <w:rFonts w:ascii="Times New Roman" w:hAnsi="Times New Roman" w:cs="Times New Roman"/>
          <w:sz w:val="24"/>
          <w:szCs w:val="24"/>
        </w:rPr>
        <w:t xml:space="preserve"> Family Life Assurance Company; Aflac</w:t>
      </w:r>
      <w:r w:rsidR="00C32E87" w:rsidRPr="00C17E61">
        <w:rPr>
          <w:rFonts w:ascii="Times New Roman" w:hAnsi="Times New Roman" w:cs="Times New Roman"/>
          <w:sz w:val="24"/>
          <w:szCs w:val="24"/>
        </w:rPr>
        <w:t xml:space="preserve"> Insurance</w:t>
      </w:r>
      <w:r w:rsidR="0039441D" w:rsidRPr="00C17E61">
        <w:rPr>
          <w:rFonts w:ascii="Times New Roman" w:hAnsi="Times New Roman" w:cs="Times New Roman"/>
          <w:sz w:val="24"/>
          <w:szCs w:val="24"/>
        </w:rPr>
        <w:t>/ company</w:t>
      </w:r>
      <w:r>
        <w:rPr>
          <w:rFonts w:ascii="Times New Roman" w:hAnsi="Times New Roman" w:cs="Times New Roman"/>
          <w:sz w:val="24"/>
          <w:szCs w:val="24"/>
        </w:rPr>
        <w:t>/corporation</w:t>
      </w:r>
      <w:r w:rsidR="00C32E87" w:rsidRPr="00C17E61">
        <w:rPr>
          <w:rFonts w:ascii="Times New Roman" w:hAnsi="Times New Roman" w:cs="Times New Roman"/>
          <w:sz w:val="24"/>
          <w:szCs w:val="24"/>
        </w:rPr>
        <w:t xml:space="preserve">. </w:t>
      </w:r>
      <w:r>
        <w:rPr>
          <w:rFonts w:ascii="Times New Roman" w:hAnsi="Times New Roman" w:cs="Times New Roman"/>
          <w:sz w:val="24"/>
          <w:szCs w:val="24"/>
        </w:rPr>
        <w:t>Equally b</w:t>
      </w:r>
      <w:r w:rsidR="00C32E87" w:rsidRPr="00C17E61">
        <w:rPr>
          <w:rFonts w:ascii="Times New Roman" w:hAnsi="Times New Roman" w:cs="Times New Roman"/>
          <w:sz w:val="24"/>
          <w:szCs w:val="24"/>
        </w:rPr>
        <w:t xml:space="preserve">randed as </w:t>
      </w:r>
      <w:r w:rsidR="00141552" w:rsidRPr="00C17E61">
        <w:rPr>
          <w:rFonts w:ascii="Times New Roman" w:hAnsi="Times New Roman" w:cs="Times New Roman"/>
          <w:sz w:val="24"/>
          <w:szCs w:val="24"/>
        </w:rPr>
        <w:t xml:space="preserve">Aflac </w:t>
      </w:r>
      <w:r w:rsidR="00C32E87" w:rsidRPr="00C17E61">
        <w:rPr>
          <w:rFonts w:ascii="Times New Roman" w:hAnsi="Times New Roman" w:cs="Times New Roman"/>
          <w:sz w:val="24"/>
          <w:szCs w:val="24"/>
        </w:rPr>
        <w:t>Incorporated, it is</w:t>
      </w:r>
      <w:r w:rsidR="00141552" w:rsidRPr="00C17E61">
        <w:rPr>
          <w:rFonts w:ascii="Times New Roman" w:hAnsi="Times New Roman" w:cs="Times New Roman"/>
          <w:sz w:val="24"/>
          <w:szCs w:val="24"/>
        </w:rPr>
        <w:t xml:space="preserve"> a gene</w:t>
      </w:r>
      <w:r w:rsidR="00C32E87" w:rsidRPr="00C17E61">
        <w:rPr>
          <w:rFonts w:ascii="Times New Roman" w:hAnsi="Times New Roman" w:cs="Times New Roman"/>
          <w:sz w:val="24"/>
          <w:szCs w:val="24"/>
        </w:rPr>
        <w:t>ral business holding company that</w:t>
      </w:r>
      <w:r w:rsidR="0039441D" w:rsidRPr="00C17E61">
        <w:rPr>
          <w:rFonts w:ascii="Times New Roman" w:hAnsi="Times New Roman" w:cs="Times New Roman"/>
          <w:sz w:val="24"/>
          <w:szCs w:val="24"/>
        </w:rPr>
        <w:t xml:space="preserve"> endeavors</w:t>
      </w:r>
      <w:r w:rsidR="00141552" w:rsidRPr="00C17E61">
        <w:rPr>
          <w:rFonts w:ascii="Times New Roman" w:hAnsi="Times New Roman" w:cs="Times New Roman"/>
          <w:sz w:val="24"/>
          <w:szCs w:val="24"/>
        </w:rPr>
        <w:t xml:space="preserve"> as a ma</w:t>
      </w:r>
      <w:r w:rsidR="0039441D" w:rsidRPr="00C17E61">
        <w:rPr>
          <w:rFonts w:ascii="Times New Roman" w:hAnsi="Times New Roman" w:cs="Times New Roman"/>
          <w:sz w:val="24"/>
          <w:szCs w:val="24"/>
        </w:rPr>
        <w:t>nagement business entity</w:t>
      </w:r>
      <w:r w:rsidR="00C32E87" w:rsidRPr="00C17E61">
        <w:rPr>
          <w:rFonts w:ascii="Times New Roman" w:hAnsi="Times New Roman" w:cs="Times New Roman"/>
          <w:sz w:val="24"/>
          <w:szCs w:val="24"/>
        </w:rPr>
        <w:t xml:space="preserve">, overseeing operations in its United States headquarters and </w:t>
      </w:r>
      <w:r w:rsidR="00141552" w:rsidRPr="00C17E61">
        <w:rPr>
          <w:rFonts w:ascii="Times New Roman" w:hAnsi="Times New Roman" w:cs="Times New Roman"/>
          <w:sz w:val="24"/>
          <w:szCs w:val="24"/>
        </w:rPr>
        <w:t>of its subsidiaries</w:t>
      </w:r>
      <w:r w:rsidR="00C32E87" w:rsidRPr="00C17E61">
        <w:rPr>
          <w:rFonts w:ascii="Times New Roman" w:hAnsi="Times New Roman" w:cs="Times New Roman"/>
          <w:sz w:val="24"/>
          <w:szCs w:val="24"/>
        </w:rPr>
        <w:t xml:space="preserve"> across </w:t>
      </w:r>
      <w:r w:rsidR="00F6787C">
        <w:rPr>
          <w:rFonts w:ascii="Times New Roman" w:hAnsi="Times New Roman" w:cs="Times New Roman"/>
          <w:sz w:val="24"/>
          <w:szCs w:val="24"/>
        </w:rPr>
        <w:t xml:space="preserve">the </w:t>
      </w:r>
      <w:r w:rsidR="00C32E87" w:rsidRPr="00C17E61">
        <w:rPr>
          <w:rFonts w:ascii="Times New Roman" w:hAnsi="Times New Roman" w:cs="Times New Roman"/>
          <w:sz w:val="24"/>
          <w:szCs w:val="24"/>
        </w:rPr>
        <w:t>United States and in Japan</w:t>
      </w:r>
      <w:r>
        <w:rPr>
          <w:rFonts w:ascii="Times New Roman" w:hAnsi="Times New Roman" w:cs="Times New Roman"/>
          <w:sz w:val="24"/>
          <w:szCs w:val="24"/>
        </w:rPr>
        <w:t>.</w:t>
      </w:r>
      <w:r w:rsidR="00C32E87" w:rsidRPr="00C17E61">
        <w:rPr>
          <w:rFonts w:ascii="Times New Roman" w:hAnsi="Times New Roman" w:cs="Times New Roman"/>
          <w:sz w:val="24"/>
          <w:szCs w:val="24"/>
        </w:rPr>
        <w:t xml:space="preserve"> </w:t>
      </w:r>
      <w:r>
        <w:rPr>
          <w:rFonts w:ascii="Times New Roman" w:hAnsi="Times New Roman" w:cs="Times New Roman"/>
          <w:sz w:val="24"/>
          <w:szCs w:val="24"/>
        </w:rPr>
        <w:t xml:space="preserve">It is responsible for </w:t>
      </w:r>
      <w:r w:rsidR="00141552" w:rsidRPr="00C17E61">
        <w:rPr>
          <w:rFonts w:ascii="Times New Roman" w:hAnsi="Times New Roman" w:cs="Times New Roman"/>
          <w:sz w:val="24"/>
          <w:szCs w:val="24"/>
        </w:rPr>
        <w:t>providin</w:t>
      </w:r>
      <w:r w:rsidR="00C32E87" w:rsidRPr="00C17E61">
        <w:rPr>
          <w:rFonts w:ascii="Times New Roman" w:hAnsi="Times New Roman" w:cs="Times New Roman"/>
          <w:sz w:val="24"/>
          <w:szCs w:val="24"/>
        </w:rPr>
        <w:t xml:space="preserve">g management services and ensuring </w:t>
      </w:r>
      <w:r w:rsidR="0039441D" w:rsidRPr="00C17E61">
        <w:rPr>
          <w:rFonts w:ascii="Times New Roman" w:hAnsi="Times New Roman" w:cs="Times New Roman"/>
          <w:sz w:val="24"/>
          <w:szCs w:val="24"/>
        </w:rPr>
        <w:t xml:space="preserve">that the </w:t>
      </w:r>
      <w:r w:rsidR="00C32E87" w:rsidRPr="00C17E61">
        <w:rPr>
          <w:rFonts w:ascii="Times New Roman" w:hAnsi="Times New Roman" w:cs="Times New Roman"/>
          <w:sz w:val="24"/>
          <w:szCs w:val="24"/>
        </w:rPr>
        <w:t>needed</w:t>
      </w:r>
      <w:r w:rsidR="00141552" w:rsidRPr="00C17E61">
        <w:rPr>
          <w:rFonts w:ascii="Times New Roman" w:hAnsi="Times New Roman" w:cs="Times New Roman"/>
          <w:sz w:val="24"/>
          <w:szCs w:val="24"/>
        </w:rPr>
        <w:t xml:space="preserve"> capital </w:t>
      </w:r>
      <w:r w:rsidR="00C32E87" w:rsidRPr="00C17E61">
        <w:rPr>
          <w:rFonts w:ascii="Times New Roman" w:hAnsi="Times New Roman" w:cs="Times New Roman"/>
          <w:sz w:val="24"/>
          <w:szCs w:val="24"/>
        </w:rPr>
        <w:t xml:space="preserve">is </w:t>
      </w:r>
      <w:r w:rsidR="00141552" w:rsidRPr="00C17E61">
        <w:rPr>
          <w:rFonts w:ascii="Times New Roman" w:hAnsi="Times New Roman" w:cs="Times New Roman"/>
          <w:sz w:val="24"/>
          <w:szCs w:val="24"/>
        </w:rPr>
        <w:t>available</w:t>
      </w:r>
      <w:r w:rsidR="0039441D" w:rsidRPr="00C17E61">
        <w:rPr>
          <w:rFonts w:ascii="Times New Roman" w:hAnsi="Times New Roman" w:cs="Times New Roman"/>
          <w:sz w:val="24"/>
          <w:szCs w:val="24"/>
        </w:rPr>
        <w:t xml:space="preserve"> to all its</w:t>
      </w:r>
      <w:r w:rsidR="00C32E87" w:rsidRPr="00C17E61">
        <w:rPr>
          <w:rFonts w:ascii="Times New Roman" w:hAnsi="Times New Roman" w:cs="Times New Roman"/>
          <w:sz w:val="24"/>
          <w:szCs w:val="24"/>
        </w:rPr>
        <w:t xml:space="preserve"> branches. Its basic</w:t>
      </w:r>
      <w:r>
        <w:rPr>
          <w:rFonts w:ascii="Times New Roman" w:hAnsi="Times New Roman" w:cs="Times New Roman"/>
          <w:sz w:val="24"/>
          <w:szCs w:val="24"/>
        </w:rPr>
        <w:t xml:space="preserve"> or underlying</w:t>
      </w:r>
      <w:r w:rsidR="00C32E87" w:rsidRPr="00C17E61">
        <w:rPr>
          <w:rFonts w:ascii="Times New Roman" w:hAnsi="Times New Roman" w:cs="Times New Roman"/>
          <w:sz w:val="24"/>
          <w:szCs w:val="24"/>
        </w:rPr>
        <w:t xml:space="preserve"> business</w:t>
      </w:r>
      <w:r>
        <w:rPr>
          <w:rFonts w:ascii="Times New Roman" w:hAnsi="Times New Roman" w:cs="Times New Roman"/>
          <w:sz w:val="24"/>
          <w:szCs w:val="24"/>
        </w:rPr>
        <w:t xml:space="preserve"> practice </w:t>
      </w:r>
      <w:r w:rsidRPr="00C17E61">
        <w:rPr>
          <w:rFonts w:ascii="Times New Roman" w:hAnsi="Times New Roman" w:cs="Times New Roman"/>
          <w:sz w:val="24"/>
          <w:szCs w:val="24"/>
        </w:rPr>
        <w:t>l</w:t>
      </w:r>
      <w:r w:rsidR="00F6787C">
        <w:rPr>
          <w:rFonts w:ascii="Times New Roman" w:hAnsi="Times New Roman" w:cs="Times New Roman"/>
          <w:sz w:val="24"/>
          <w:szCs w:val="24"/>
        </w:rPr>
        <w:t>ie</w:t>
      </w:r>
      <w:r w:rsidRPr="00C17E61">
        <w:rPr>
          <w:rFonts w:ascii="Times New Roman" w:hAnsi="Times New Roman" w:cs="Times New Roman"/>
          <w:sz w:val="24"/>
          <w:szCs w:val="24"/>
        </w:rPr>
        <w:t>s</w:t>
      </w:r>
      <w:r w:rsidR="00C32E87" w:rsidRPr="00C17E61">
        <w:rPr>
          <w:rFonts w:ascii="Times New Roman" w:hAnsi="Times New Roman" w:cs="Times New Roman"/>
          <w:sz w:val="24"/>
          <w:szCs w:val="24"/>
        </w:rPr>
        <w:t xml:space="preserve"> in</w:t>
      </w:r>
      <w:r w:rsidR="00141552" w:rsidRPr="00C17E61">
        <w:rPr>
          <w:rFonts w:ascii="Times New Roman" w:hAnsi="Times New Roman" w:cs="Times New Roman"/>
          <w:sz w:val="24"/>
          <w:szCs w:val="24"/>
        </w:rPr>
        <w:t xml:space="preserve"> supplemental health and life </w:t>
      </w:r>
      <w:r w:rsidR="00C32E87" w:rsidRPr="00C17E61">
        <w:rPr>
          <w:rFonts w:ascii="Times New Roman" w:hAnsi="Times New Roman" w:cs="Times New Roman"/>
          <w:sz w:val="24"/>
          <w:szCs w:val="24"/>
        </w:rPr>
        <w:t>insurance.  The two related concepts are</w:t>
      </w:r>
      <w:r w:rsidR="00141552" w:rsidRPr="00C17E61">
        <w:rPr>
          <w:rFonts w:ascii="Times New Roman" w:hAnsi="Times New Roman" w:cs="Times New Roman"/>
          <w:sz w:val="24"/>
          <w:szCs w:val="24"/>
        </w:rPr>
        <w:t xml:space="preserve"> m</w:t>
      </w:r>
      <w:r w:rsidR="00C32E87" w:rsidRPr="00C17E61">
        <w:rPr>
          <w:rFonts w:ascii="Times New Roman" w:hAnsi="Times New Roman" w:cs="Times New Roman"/>
          <w:sz w:val="24"/>
          <w:szCs w:val="24"/>
        </w:rPr>
        <w:t>arketed and administered by</w:t>
      </w:r>
      <w:r w:rsidR="00141552" w:rsidRPr="00C17E61">
        <w:rPr>
          <w:rFonts w:ascii="Times New Roman" w:hAnsi="Times New Roman" w:cs="Times New Roman"/>
          <w:sz w:val="24"/>
          <w:szCs w:val="24"/>
        </w:rPr>
        <w:t xml:space="preserve"> its subsidiary, American Family Life Assuran</w:t>
      </w:r>
      <w:r w:rsidR="006A7D8E">
        <w:rPr>
          <w:rFonts w:ascii="Times New Roman" w:hAnsi="Times New Roman" w:cs="Times New Roman"/>
          <w:sz w:val="24"/>
          <w:szCs w:val="24"/>
        </w:rPr>
        <w:t>ce Company of Columbus, Aflac (Reed 2009)</w:t>
      </w:r>
      <w:r w:rsidR="0039441D" w:rsidRPr="00C17E61">
        <w:rPr>
          <w:rFonts w:ascii="Times New Roman" w:hAnsi="Times New Roman" w:cs="Times New Roman"/>
          <w:sz w:val="24"/>
          <w:szCs w:val="24"/>
        </w:rPr>
        <w:t>.</w:t>
      </w:r>
      <w:r>
        <w:rPr>
          <w:rFonts w:ascii="Times New Roman" w:hAnsi="Times New Roman" w:cs="Times New Roman"/>
          <w:sz w:val="24"/>
          <w:szCs w:val="24"/>
        </w:rPr>
        <w:t xml:space="preserve"> In order to record impeccable</w:t>
      </w:r>
      <w:r w:rsidR="00C547C6" w:rsidRPr="00C17E61">
        <w:rPr>
          <w:rFonts w:ascii="Times New Roman" w:hAnsi="Times New Roman" w:cs="Times New Roman"/>
          <w:sz w:val="24"/>
          <w:szCs w:val="24"/>
        </w:rPr>
        <w:t xml:space="preserve"> results captured in </w:t>
      </w:r>
      <w:r w:rsidR="00F6787C">
        <w:rPr>
          <w:rFonts w:ascii="Times New Roman" w:hAnsi="Times New Roman" w:cs="Times New Roman"/>
          <w:sz w:val="24"/>
          <w:szCs w:val="24"/>
        </w:rPr>
        <w:t xml:space="preserve">the </w:t>
      </w:r>
      <w:r w:rsidR="00C547C6" w:rsidRPr="00C17E61">
        <w:rPr>
          <w:rFonts w:ascii="Times New Roman" w:hAnsi="Times New Roman" w:cs="Times New Roman"/>
          <w:sz w:val="24"/>
          <w:szCs w:val="24"/>
        </w:rPr>
        <w:t>attainment of organizational goals, any given business must consider its employees as the cornerstone for its success</w:t>
      </w:r>
      <w:r w:rsidR="006A7D8E">
        <w:rPr>
          <w:rFonts w:ascii="Times New Roman" w:hAnsi="Times New Roman" w:cs="Times New Roman"/>
          <w:sz w:val="24"/>
          <w:szCs w:val="24"/>
        </w:rPr>
        <w:t>.</w:t>
      </w:r>
    </w:p>
    <w:p w14:paraId="0DDE269A" w14:textId="46BFD03F" w:rsidR="004E1334" w:rsidRDefault="00540B04" w:rsidP="004F36F2">
      <w:pPr>
        <w:spacing w:line="480" w:lineRule="auto"/>
        <w:ind w:right="-333"/>
        <w:jc w:val="center"/>
        <w:rPr>
          <w:rFonts w:ascii="Times New Roman" w:hAnsi="Times New Roman" w:cs="Times New Roman"/>
          <w:b/>
          <w:sz w:val="24"/>
          <w:szCs w:val="24"/>
        </w:rPr>
      </w:pPr>
      <w:r>
        <w:rPr>
          <w:rFonts w:ascii="Times New Roman" w:hAnsi="Times New Roman" w:cs="Times New Roman"/>
          <w:b/>
          <w:sz w:val="24"/>
          <w:szCs w:val="24"/>
        </w:rPr>
        <w:t>Internal Strengths and Weaknesses and How the Firm Responded to Them from a Total Reward Perspective</w:t>
      </w:r>
    </w:p>
    <w:p w14:paraId="7FB1C5A9" w14:textId="732F234D" w:rsidR="004E1334" w:rsidRDefault="00C547C6"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Aflac Insurance is an organization whose pillars of success lay heavily on its 4500 workers. Captured in its corporate </w:t>
      </w:r>
      <w:r w:rsidR="00E010CD">
        <w:rPr>
          <w:rFonts w:ascii="Times New Roman" w:hAnsi="Times New Roman" w:cs="Times New Roman"/>
          <w:sz w:val="24"/>
          <w:szCs w:val="24"/>
        </w:rPr>
        <w:t xml:space="preserve">philosophical </w:t>
      </w:r>
      <w:r w:rsidR="00E010CD" w:rsidRPr="00C17E61">
        <w:rPr>
          <w:rFonts w:ascii="Times New Roman" w:hAnsi="Times New Roman" w:cs="Times New Roman"/>
          <w:sz w:val="24"/>
          <w:szCs w:val="24"/>
        </w:rPr>
        <w:t>statement</w:t>
      </w:r>
      <w:r w:rsidRPr="00C17E61">
        <w:rPr>
          <w:rFonts w:ascii="Times New Roman" w:hAnsi="Times New Roman" w:cs="Times New Roman"/>
          <w:sz w:val="24"/>
          <w:szCs w:val="24"/>
        </w:rPr>
        <w:t>, “Since its beginning, Aflac has believed that the best way to succeed in our business is to value people. Treating employees with care, dignity and fairness are founding principles of Aflac</w:t>
      </w:r>
      <w:r w:rsidR="00F6787C">
        <w:rPr>
          <w:rFonts w:ascii="Times New Roman" w:hAnsi="Times New Roman" w:cs="Times New Roman"/>
          <w:sz w:val="24"/>
          <w:szCs w:val="24"/>
        </w:rPr>
        <w:t>.</w:t>
      </w:r>
      <w:r w:rsidRPr="00C17E61">
        <w:rPr>
          <w:rFonts w:ascii="Times New Roman" w:hAnsi="Times New Roman" w:cs="Times New Roman"/>
          <w:sz w:val="24"/>
          <w:szCs w:val="24"/>
        </w:rPr>
        <w:t xml:space="preserve">” </w:t>
      </w:r>
      <w:r w:rsidR="00E010CD">
        <w:rPr>
          <w:rFonts w:ascii="Times New Roman" w:hAnsi="Times New Roman" w:cs="Times New Roman"/>
          <w:sz w:val="24"/>
          <w:szCs w:val="24"/>
        </w:rPr>
        <w:t>(Reed</w:t>
      </w:r>
      <w:r w:rsidR="00F6787C">
        <w:rPr>
          <w:rFonts w:ascii="Times New Roman" w:hAnsi="Times New Roman" w:cs="Times New Roman"/>
          <w:sz w:val="24"/>
          <w:szCs w:val="24"/>
        </w:rPr>
        <w:t>,</w:t>
      </w:r>
      <w:r w:rsidR="00E010CD">
        <w:rPr>
          <w:rFonts w:ascii="Times New Roman" w:hAnsi="Times New Roman" w:cs="Times New Roman"/>
          <w:sz w:val="24"/>
          <w:szCs w:val="24"/>
        </w:rPr>
        <w:t xml:space="preserve"> 2009)</w:t>
      </w:r>
      <w:r w:rsidR="00F6787C">
        <w:rPr>
          <w:rFonts w:ascii="Times New Roman" w:hAnsi="Times New Roman" w:cs="Times New Roman"/>
          <w:sz w:val="24"/>
          <w:szCs w:val="24"/>
        </w:rPr>
        <w:t>. I</w:t>
      </w:r>
      <w:r w:rsidRPr="00C17E61">
        <w:rPr>
          <w:rFonts w:ascii="Times New Roman" w:hAnsi="Times New Roman" w:cs="Times New Roman"/>
          <w:sz w:val="24"/>
          <w:szCs w:val="24"/>
        </w:rPr>
        <w:t>t is a company that possesses numerous strengths or factors that has illustrated the vision, mission and directions of the company</w:t>
      </w:r>
      <w:r w:rsidR="00050655">
        <w:rPr>
          <w:rFonts w:ascii="Times New Roman" w:hAnsi="Times New Roman" w:cs="Times New Roman"/>
          <w:sz w:val="24"/>
          <w:szCs w:val="24"/>
        </w:rPr>
        <w:t>,</w:t>
      </w:r>
      <w:r w:rsidR="001B0F26">
        <w:rPr>
          <w:rFonts w:ascii="Times New Roman" w:hAnsi="Times New Roman" w:cs="Times New Roman"/>
          <w:sz w:val="24"/>
          <w:szCs w:val="24"/>
        </w:rPr>
        <w:t xml:space="preserve"> as is </w:t>
      </w:r>
      <w:r w:rsidR="00E010CD">
        <w:rPr>
          <w:rFonts w:ascii="Times New Roman" w:hAnsi="Times New Roman" w:cs="Times New Roman"/>
          <w:sz w:val="24"/>
          <w:szCs w:val="24"/>
        </w:rPr>
        <w:t xml:space="preserve">also </w:t>
      </w:r>
      <w:r w:rsidR="001B0F26">
        <w:rPr>
          <w:rFonts w:ascii="Times New Roman" w:hAnsi="Times New Roman" w:cs="Times New Roman"/>
          <w:sz w:val="24"/>
          <w:szCs w:val="24"/>
        </w:rPr>
        <w:t>stipulated by</w:t>
      </w:r>
      <w:r w:rsidR="001B0F26" w:rsidRPr="001B0F26">
        <w:t xml:space="preserve"> </w:t>
      </w:r>
      <w:r w:rsidR="001B0F26">
        <w:rPr>
          <w:rFonts w:ascii="Times New Roman" w:hAnsi="Times New Roman" w:cs="Times New Roman"/>
          <w:sz w:val="24"/>
          <w:szCs w:val="24"/>
        </w:rPr>
        <w:t>Coccia &amp; Igor (2018)</w:t>
      </w:r>
      <w:r w:rsidRPr="00C17E61">
        <w:rPr>
          <w:rFonts w:ascii="Times New Roman" w:hAnsi="Times New Roman" w:cs="Times New Roman"/>
          <w:sz w:val="24"/>
          <w:szCs w:val="24"/>
        </w:rPr>
        <w:t xml:space="preserve">. </w:t>
      </w:r>
      <w:r w:rsidR="007645A1" w:rsidRPr="00C17E61">
        <w:rPr>
          <w:rFonts w:ascii="Times New Roman" w:hAnsi="Times New Roman" w:cs="Times New Roman"/>
          <w:sz w:val="24"/>
          <w:szCs w:val="24"/>
        </w:rPr>
        <w:t>These strengths</w:t>
      </w:r>
      <w:r w:rsidR="00050655">
        <w:rPr>
          <w:rFonts w:ascii="Times New Roman" w:hAnsi="Times New Roman" w:cs="Times New Roman"/>
          <w:sz w:val="24"/>
          <w:szCs w:val="24"/>
        </w:rPr>
        <w:t>,</w:t>
      </w:r>
      <w:r w:rsidR="007645A1" w:rsidRPr="00C17E61">
        <w:rPr>
          <w:rFonts w:ascii="Times New Roman" w:hAnsi="Times New Roman" w:cs="Times New Roman"/>
          <w:sz w:val="24"/>
          <w:szCs w:val="24"/>
        </w:rPr>
        <w:t xml:space="preserve"> whereas good and impactful, they do not go without weaknesses.</w:t>
      </w:r>
    </w:p>
    <w:p w14:paraId="6FB42FD5" w14:textId="007F581E" w:rsidR="004E1334" w:rsidRDefault="007645A1"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lastRenderedPageBreak/>
        <w:t>Aflac Insurance</w:t>
      </w:r>
      <w:r w:rsidR="00540B04">
        <w:rPr>
          <w:rFonts w:ascii="Times New Roman" w:hAnsi="Times New Roman" w:cs="Times New Roman"/>
          <w:sz w:val="24"/>
          <w:szCs w:val="24"/>
        </w:rPr>
        <w:t>,</w:t>
      </w:r>
      <w:r w:rsidRPr="00C17E61">
        <w:rPr>
          <w:rFonts w:ascii="Times New Roman" w:hAnsi="Times New Roman" w:cs="Times New Roman"/>
          <w:sz w:val="24"/>
          <w:szCs w:val="24"/>
        </w:rPr>
        <w:t xml:space="preserve"> through its quality communication</w:t>
      </w:r>
      <w:r w:rsidR="00C17E61">
        <w:rPr>
          <w:rFonts w:ascii="Times New Roman" w:hAnsi="Times New Roman" w:cs="Times New Roman"/>
          <w:sz w:val="24"/>
          <w:szCs w:val="24"/>
        </w:rPr>
        <w:t xml:space="preserve"> with the employee</w:t>
      </w:r>
      <w:r w:rsidRPr="00C17E61">
        <w:rPr>
          <w:rFonts w:ascii="Times New Roman" w:hAnsi="Times New Roman" w:cs="Times New Roman"/>
          <w:sz w:val="24"/>
          <w:szCs w:val="24"/>
        </w:rPr>
        <w:t>s</w:t>
      </w:r>
      <w:r w:rsidR="00540B04">
        <w:rPr>
          <w:rFonts w:ascii="Times New Roman" w:hAnsi="Times New Roman" w:cs="Times New Roman"/>
          <w:sz w:val="24"/>
          <w:szCs w:val="24"/>
        </w:rPr>
        <w:t>,</w:t>
      </w:r>
      <w:r w:rsidRPr="00C17E61">
        <w:rPr>
          <w:rFonts w:ascii="Times New Roman" w:hAnsi="Times New Roman" w:cs="Times New Roman"/>
          <w:sz w:val="24"/>
          <w:szCs w:val="24"/>
        </w:rPr>
        <w:t xml:space="preserve"> provide</w:t>
      </w:r>
      <w:r w:rsidR="00A62A35">
        <w:rPr>
          <w:rFonts w:ascii="Times New Roman" w:hAnsi="Times New Roman" w:cs="Times New Roman"/>
          <w:sz w:val="24"/>
          <w:szCs w:val="24"/>
        </w:rPr>
        <w:t>s its</w:t>
      </w:r>
      <w:r w:rsidR="00A62A35" w:rsidRPr="00A62A35">
        <w:rPr>
          <w:rFonts w:ascii="Times New Roman" w:hAnsi="Times New Roman" w:cs="Times New Roman"/>
          <w:sz w:val="24"/>
          <w:szCs w:val="24"/>
        </w:rPr>
        <w:t xml:space="preserve"> products to employees at little </w:t>
      </w:r>
      <w:r w:rsidR="00050655">
        <w:rPr>
          <w:rFonts w:ascii="Times New Roman" w:hAnsi="Times New Roman" w:cs="Times New Roman"/>
          <w:sz w:val="24"/>
          <w:szCs w:val="24"/>
        </w:rPr>
        <w:t>or</w:t>
      </w:r>
      <w:r w:rsidR="00A62A35" w:rsidRPr="00A62A35">
        <w:rPr>
          <w:rFonts w:ascii="Times New Roman" w:hAnsi="Times New Roman" w:cs="Times New Roman"/>
          <w:sz w:val="24"/>
          <w:szCs w:val="24"/>
        </w:rPr>
        <w:t xml:space="preserve"> no cos</w:t>
      </w:r>
      <w:r w:rsidR="00A62A35">
        <w:rPr>
          <w:rFonts w:ascii="Times New Roman" w:hAnsi="Times New Roman" w:cs="Times New Roman"/>
          <w:sz w:val="24"/>
          <w:szCs w:val="24"/>
        </w:rPr>
        <w:t>ts and</w:t>
      </w:r>
      <w:r w:rsidRPr="00C17E61">
        <w:rPr>
          <w:rFonts w:ascii="Times New Roman" w:hAnsi="Times New Roman" w:cs="Times New Roman"/>
          <w:sz w:val="24"/>
          <w:szCs w:val="24"/>
        </w:rPr>
        <w:t xml:space="preserve"> that drive their workforce’s next level personal and career development. The company provides its employees all from entry</w:t>
      </w:r>
      <w:r w:rsidR="00050655">
        <w:rPr>
          <w:rFonts w:ascii="Times New Roman" w:hAnsi="Times New Roman" w:cs="Times New Roman"/>
          <w:sz w:val="24"/>
          <w:szCs w:val="24"/>
        </w:rPr>
        <w:t>-</w:t>
      </w:r>
      <w:r w:rsidRPr="00C17E61">
        <w:rPr>
          <w:rFonts w:ascii="Times New Roman" w:hAnsi="Times New Roman" w:cs="Times New Roman"/>
          <w:sz w:val="24"/>
          <w:szCs w:val="24"/>
        </w:rPr>
        <w:t>level to senior management with leadership enhancing development courses</w:t>
      </w:r>
      <w:r w:rsidR="00885D73" w:rsidRPr="00C17E61">
        <w:rPr>
          <w:rFonts w:ascii="Times New Roman" w:hAnsi="Times New Roman" w:cs="Times New Roman"/>
          <w:sz w:val="24"/>
          <w:szCs w:val="24"/>
        </w:rPr>
        <w:t xml:space="preserve"> with additional on-site courses. The courses are meant to keep the employees abreast with the strategic growth goals being conducted and executed in all the branches of the company.  The organization prescribes three classes</w:t>
      </w:r>
      <w:r w:rsidR="00050655">
        <w:rPr>
          <w:rFonts w:ascii="Times New Roman" w:hAnsi="Times New Roman" w:cs="Times New Roman"/>
          <w:sz w:val="24"/>
          <w:szCs w:val="24"/>
        </w:rPr>
        <w:t>,</w:t>
      </w:r>
      <w:r w:rsidR="00885D73" w:rsidRPr="00C17E61">
        <w:rPr>
          <w:rFonts w:ascii="Times New Roman" w:hAnsi="Times New Roman" w:cs="Times New Roman"/>
          <w:sz w:val="24"/>
          <w:szCs w:val="24"/>
        </w:rPr>
        <w:t xml:space="preserve"> including those that require prerequisite courses that are part of the offered curriculum. There are also instructor classes for those in need of personal career advancements and a balance between work and life</w:t>
      </w:r>
      <w:r w:rsidR="006A7D8E">
        <w:rPr>
          <w:rFonts w:ascii="Times New Roman" w:hAnsi="Times New Roman" w:cs="Times New Roman"/>
          <w:sz w:val="24"/>
          <w:szCs w:val="24"/>
        </w:rPr>
        <w:t xml:space="preserve"> (Reed 2009)</w:t>
      </w:r>
      <w:r w:rsidR="00885D73" w:rsidRPr="00C17E61">
        <w:rPr>
          <w:rFonts w:ascii="Times New Roman" w:hAnsi="Times New Roman" w:cs="Times New Roman"/>
          <w:sz w:val="24"/>
          <w:szCs w:val="24"/>
        </w:rPr>
        <w:t>.  This strength on the company’s side however, addresses weaknesses that are often brought to the work by inexperienced workforce as junior or entry level members of the organization. In order to keep the off this company takes them through procedural training that enables them attain the set aside level promotion rewards.</w:t>
      </w:r>
    </w:p>
    <w:p w14:paraId="65EB98C0" w14:textId="1D8801C0" w:rsidR="004E1334" w:rsidRDefault="00885D73"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The company equally d</w:t>
      </w:r>
      <w:r w:rsidR="00A62A35">
        <w:rPr>
          <w:rFonts w:ascii="Times New Roman" w:hAnsi="Times New Roman" w:cs="Times New Roman"/>
          <w:sz w:val="24"/>
          <w:szCs w:val="24"/>
        </w:rPr>
        <w:t>emonstrates its strength in</w:t>
      </w:r>
      <w:r w:rsidR="00C7721A" w:rsidRPr="00C17E61">
        <w:rPr>
          <w:rFonts w:ascii="Times New Roman" w:hAnsi="Times New Roman" w:cs="Times New Roman"/>
          <w:sz w:val="24"/>
          <w:szCs w:val="24"/>
        </w:rPr>
        <w:t xml:space="preserve"> </w:t>
      </w:r>
      <w:r w:rsidR="009235E6">
        <w:rPr>
          <w:rFonts w:ascii="Times New Roman" w:hAnsi="Times New Roman" w:cs="Times New Roman"/>
          <w:sz w:val="24"/>
          <w:szCs w:val="24"/>
        </w:rPr>
        <w:t xml:space="preserve">the </w:t>
      </w:r>
      <w:r w:rsidR="00C7721A" w:rsidRPr="00C17E61">
        <w:rPr>
          <w:rFonts w:ascii="Times New Roman" w:hAnsi="Times New Roman" w:cs="Times New Roman"/>
          <w:sz w:val="24"/>
          <w:szCs w:val="24"/>
        </w:rPr>
        <w:t xml:space="preserve">provision of </w:t>
      </w:r>
      <w:r w:rsidR="00204749" w:rsidRPr="00C17E61">
        <w:rPr>
          <w:rFonts w:ascii="Times New Roman" w:hAnsi="Times New Roman" w:cs="Times New Roman"/>
          <w:sz w:val="24"/>
          <w:szCs w:val="24"/>
        </w:rPr>
        <w:t>value-added</w:t>
      </w:r>
      <w:r w:rsidR="00C7721A" w:rsidRPr="00C17E61">
        <w:rPr>
          <w:rFonts w:ascii="Times New Roman" w:hAnsi="Times New Roman" w:cs="Times New Roman"/>
          <w:sz w:val="24"/>
          <w:szCs w:val="24"/>
        </w:rPr>
        <w:t xml:space="preserve"> programs to its employees in terms of insuring them at the cost of the company. The employees</w:t>
      </w:r>
      <w:r w:rsidR="009235E6">
        <w:rPr>
          <w:rFonts w:ascii="Times New Roman" w:hAnsi="Times New Roman" w:cs="Times New Roman"/>
          <w:sz w:val="24"/>
          <w:szCs w:val="24"/>
        </w:rPr>
        <w:t>, in this case,</w:t>
      </w:r>
      <w:r w:rsidR="00C7721A" w:rsidRPr="00C17E61">
        <w:rPr>
          <w:rFonts w:ascii="Times New Roman" w:hAnsi="Times New Roman" w:cs="Times New Roman"/>
          <w:sz w:val="24"/>
          <w:szCs w:val="24"/>
        </w:rPr>
        <w:t xml:space="preserve"> are provided with fully paid life insurance, a company fully paid cancer policy and a subsidized accident protection insurance.  These are more than the fundamental perks that every organization</w:t>
      </w:r>
      <w:r w:rsidR="009235E6">
        <w:rPr>
          <w:rFonts w:ascii="Times New Roman" w:hAnsi="Times New Roman" w:cs="Times New Roman"/>
          <w:sz w:val="24"/>
          <w:szCs w:val="24"/>
        </w:rPr>
        <w:t>,</w:t>
      </w:r>
      <w:r w:rsidR="00C7721A" w:rsidRPr="00C17E61">
        <w:rPr>
          <w:rFonts w:ascii="Times New Roman" w:hAnsi="Times New Roman" w:cs="Times New Roman"/>
          <w:sz w:val="24"/>
          <w:szCs w:val="24"/>
        </w:rPr>
        <w:t xml:space="preserve"> as stipulated by the State labor regulations to be provided by employers to the employees.  I consider them more than ordinary rewards channeled to the employees for they are deep throat competitive insurances scrambled for by the affluent folks in the society</w:t>
      </w:r>
      <w:r w:rsidR="001B0F26">
        <w:rPr>
          <w:rFonts w:ascii="Times New Roman" w:hAnsi="Times New Roman" w:cs="Times New Roman"/>
          <w:sz w:val="24"/>
          <w:szCs w:val="24"/>
        </w:rPr>
        <w:t xml:space="preserve"> as seconded by</w:t>
      </w:r>
      <w:r w:rsidR="001B0F26" w:rsidRPr="001B0F26">
        <w:t xml:space="preserve"> </w:t>
      </w:r>
      <w:r w:rsidR="001B0F26">
        <w:rPr>
          <w:rFonts w:ascii="Times New Roman" w:hAnsi="Times New Roman" w:cs="Times New Roman"/>
          <w:sz w:val="24"/>
          <w:szCs w:val="24"/>
        </w:rPr>
        <w:t>Briscoe (2015)</w:t>
      </w:r>
      <w:r w:rsidR="00C7721A" w:rsidRPr="00C17E61">
        <w:rPr>
          <w:rFonts w:ascii="Times New Roman" w:hAnsi="Times New Roman" w:cs="Times New Roman"/>
          <w:sz w:val="24"/>
          <w:szCs w:val="24"/>
        </w:rPr>
        <w:t xml:space="preserve">. </w:t>
      </w:r>
      <w:r w:rsidR="009235E6">
        <w:rPr>
          <w:rFonts w:ascii="Times New Roman" w:hAnsi="Times New Roman" w:cs="Times New Roman"/>
          <w:sz w:val="24"/>
          <w:szCs w:val="24"/>
        </w:rPr>
        <w:t>The m</w:t>
      </w:r>
      <w:r w:rsidR="00C7721A" w:rsidRPr="00C17E61">
        <w:rPr>
          <w:rFonts w:ascii="Times New Roman" w:hAnsi="Times New Roman" w:cs="Times New Roman"/>
          <w:sz w:val="24"/>
          <w:szCs w:val="24"/>
        </w:rPr>
        <w:t>ajority, up to 80% of the employees of Aflac, attests that they are in congruence with the reward strategies that come with working for the insurance giant.</w:t>
      </w:r>
      <w:r w:rsidR="003A5062" w:rsidRPr="00C17E61">
        <w:rPr>
          <w:rFonts w:ascii="Times New Roman" w:hAnsi="Times New Roman" w:cs="Times New Roman"/>
          <w:sz w:val="24"/>
          <w:szCs w:val="24"/>
        </w:rPr>
        <w:t xml:space="preserve"> This is a </w:t>
      </w:r>
      <w:r w:rsidR="0028018D" w:rsidRPr="00C17E61">
        <w:rPr>
          <w:rFonts w:ascii="Times New Roman" w:hAnsi="Times New Roman" w:cs="Times New Roman"/>
          <w:sz w:val="24"/>
          <w:szCs w:val="24"/>
        </w:rPr>
        <w:t>strength that</w:t>
      </w:r>
      <w:r w:rsidR="003A5062" w:rsidRPr="00C17E61">
        <w:rPr>
          <w:rFonts w:ascii="Times New Roman" w:hAnsi="Times New Roman" w:cs="Times New Roman"/>
          <w:sz w:val="24"/>
          <w:szCs w:val="24"/>
        </w:rPr>
        <w:t xml:space="preserve"> roots the employee retention and positive results as posited by the satisfaction of nearly all employees in the main and subsidiary branches.</w:t>
      </w:r>
    </w:p>
    <w:p w14:paraId="2792B4FC" w14:textId="42A27057" w:rsidR="004E1334" w:rsidRDefault="00C7721A"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However, it is simply ignoramus to ignore the weaknesses incurred in relation to costs of risk pooling and adverse selection coming with </w:t>
      </w:r>
      <w:r w:rsidR="0028018D" w:rsidRPr="00C17E61">
        <w:rPr>
          <w:rFonts w:ascii="Times New Roman" w:hAnsi="Times New Roman" w:cs="Times New Roman"/>
          <w:sz w:val="24"/>
          <w:szCs w:val="24"/>
        </w:rPr>
        <w:t>insuring over</w:t>
      </w:r>
      <w:r w:rsidRPr="00C17E61">
        <w:rPr>
          <w:rFonts w:ascii="Times New Roman" w:hAnsi="Times New Roman" w:cs="Times New Roman"/>
          <w:sz w:val="24"/>
          <w:szCs w:val="24"/>
        </w:rPr>
        <w:t xml:space="preserve"> four thousand employees. </w:t>
      </w:r>
      <w:r w:rsidR="003A5062" w:rsidRPr="00C17E61">
        <w:rPr>
          <w:rFonts w:ascii="Times New Roman" w:hAnsi="Times New Roman" w:cs="Times New Roman"/>
          <w:sz w:val="24"/>
          <w:szCs w:val="24"/>
        </w:rPr>
        <w:t xml:space="preserve">Risk </w:t>
      </w:r>
      <w:r w:rsidR="003A5062" w:rsidRPr="00C17E61">
        <w:rPr>
          <w:rFonts w:ascii="Times New Roman" w:hAnsi="Times New Roman" w:cs="Times New Roman"/>
          <w:sz w:val="24"/>
          <w:szCs w:val="24"/>
        </w:rPr>
        <w:lastRenderedPageBreak/>
        <w:t>pooling in Aflac Corporation is extremely high as calculating medical costs of four thousand five hundred members together with their families of at least four household members’ raises an exponential shooting in the annual financial analysis reports. Adverse selection</w:t>
      </w:r>
      <w:r w:rsidR="009235E6">
        <w:rPr>
          <w:rFonts w:ascii="Times New Roman" w:hAnsi="Times New Roman" w:cs="Times New Roman"/>
          <w:sz w:val="24"/>
          <w:szCs w:val="24"/>
        </w:rPr>
        <w:t>,</w:t>
      </w:r>
      <w:r w:rsidR="003A5062" w:rsidRPr="00C17E61">
        <w:rPr>
          <w:rFonts w:ascii="Times New Roman" w:hAnsi="Times New Roman" w:cs="Times New Roman"/>
          <w:sz w:val="24"/>
          <w:szCs w:val="24"/>
        </w:rPr>
        <w:t xml:space="preserve"> on the other hand</w:t>
      </w:r>
      <w:r w:rsidR="009235E6">
        <w:rPr>
          <w:rFonts w:ascii="Times New Roman" w:hAnsi="Times New Roman" w:cs="Times New Roman"/>
          <w:sz w:val="24"/>
          <w:szCs w:val="24"/>
        </w:rPr>
        <w:t>,</w:t>
      </w:r>
      <w:r w:rsidR="003A5062" w:rsidRPr="00C17E61">
        <w:rPr>
          <w:rFonts w:ascii="Times New Roman" w:hAnsi="Times New Roman" w:cs="Times New Roman"/>
          <w:sz w:val="24"/>
          <w:szCs w:val="24"/>
        </w:rPr>
        <w:t xml:space="preserve"> reiterates the kind and types of packages the company issues to its employees. Cancer and life insurance are reportedly the most expensive to cater for and in this case, the case company incurs extremely a lot. </w:t>
      </w:r>
      <w:r w:rsidR="00A62A35" w:rsidRPr="00C17E61">
        <w:rPr>
          <w:rFonts w:ascii="Times New Roman" w:hAnsi="Times New Roman" w:cs="Times New Roman"/>
          <w:sz w:val="24"/>
          <w:szCs w:val="24"/>
        </w:rPr>
        <w:t>Reports in the case provide</w:t>
      </w:r>
      <w:r w:rsidR="003A5062" w:rsidRPr="00C17E61">
        <w:rPr>
          <w:rFonts w:ascii="Times New Roman" w:hAnsi="Times New Roman" w:cs="Times New Roman"/>
          <w:sz w:val="24"/>
          <w:szCs w:val="24"/>
        </w:rPr>
        <w:t xml:space="preserve"> that individual coverage estimates to $4400 and $12,100 for one member and family of four</w:t>
      </w:r>
      <w:r w:rsidR="009235E6">
        <w:rPr>
          <w:rFonts w:ascii="Times New Roman" w:hAnsi="Times New Roman" w:cs="Times New Roman"/>
          <w:sz w:val="24"/>
          <w:szCs w:val="24"/>
        </w:rPr>
        <w:t>,</w:t>
      </w:r>
      <w:r w:rsidR="003A5062" w:rsidRPr="00C17E61">
        <w:rPr>
          <w:rFonts w:ascii="Times New Roman" w:hAnsi="Times New Roman" w:cs="Times New Roman"/>
          <w:sz w:val="24"/>
          <w:szCs w:val="24"/>
        </w:rPr>
        <w:t xml:space="preserve"> respectively</w:t>
      </w:r>
      <w:r w:rsidR="006A7D8E">
        <w:rPr>
          <w:rFonts w:ascii="Times New Roman" w:hAnsi="Times New Roman" w:cs="Times New Roman"/>
          <w:sz w:val="24"/>
          <w:szCs w:val="24"/>
        </w:rPr>
        <w:t xml:space="preserve"> (Reed 2009)</w:t>
      </w:r>
      <w:r w:rsidR="003A5062" w:rsidRPr="00C17E61">
        <w:rPr>
          <w:rFonts w:ascii="Times New Roman" w:hAnsi="Times New Roman" w:cs="Times New Roman"/>
          <w:sz w:val="24"/>
          <w:szCs w:val="24"/>
        </w:rPr>
        <w:t xml:space="preserve">. </w:t>
      </w:r>
      <w:r w:rsidR="0028018D" w:rsidRPr="00C17E61">
        <w:rPr>
          <w:rFonts w:ascii="Times New Roman" w:hAnsi="Times New Roman" w:cs="Times New Roman"/>
          <w:sz w:val="24"/>
          <w:szCs w:val="24"/>
        </w:rPr>
        <w:t>The company has responded comprehensively by adequately training its staff to deliver in maximum measures, the organizational goals.</w:t>
      </w:r>
    </w:p>
    <w:p w14:paraId="6ACCDB46" w14:textId="679BF966" w:rsidR="004E1334" w:rsidRDefault="0028018D"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Aflac Insurance provides total rewards in line with philanthropic goals. Through dedication to community outreach programs spelt out through educational, youths and arts and health programs, the company in addition to fully sponsoring such activities, also rewards its employees for taking part in the charity events of their own choice. This reward system is dubbed as “Volunteers of the Week” as it encourages participation of the members of </w:t>
      </w:r>
      <w:r w:rsidR="00294262">
        <w:rPr>
          <w:rFonts w:ascii="Times New Roman" w:hAnsi="Times New Roman" w:cs="Times New Roman"/>
          <w:sz w:val="24"/>
          <w:szCs w:val="24"/>
        </w:rPr>
        <w:t xml:space="preserve">the </w:t>
      </w:r>
      <w:r w:rsidRPr="00C17E61">
        <w:rPr>
          <w:rFonts w:ascii="Times New Roman" w:hAnsi="Times New Roman" w:cs="Times New Roman"/>
          <w:sz w:val="24"/>
          <w:szCs w:val="24"/>
        </w:rPr>
        <w:t>company in such philanthropic endeavors. This is an advantage more than a weakness as is attested by Casey Graves, vice president of human resources in charge of compensation and benefits at Aflac</w:t>
      </w:r>
      <w:r w:rsidR="006A7D8E">
        <w:rPr>
          <w:rFonts w:ascii="Times New Roman" w:hAnsi="Times New Roman" w:cs="Times New Roman"/>
          <w:sz w:val="24"/>
          <w:szCs w:val="24"/>
        </w:rPr>
        <w:t xml:space="preserve"> </w:t>
      </w:r>
      <w:r w:rsidR="006A7D8E" w:rsidRPr="006A7D8E">
        <w:rPr>
          <w:rFonts w:ascii="Times New Roman" w:hAnsi="Times New Roman" w:cs="Times New Roman"/>
          <w:sz w:val="24"/>
          <w:szCs w:val="24"/>
        </w:rPr>
        <w:t>(Reed 200</w:t>
      </w:r>
      <w:r w:rsidR="006A7D8E">
        <w:rPr>
          <w:rFonts w:ascii="Times New Roman" w:hAnsi="Times New Roman" w:cs="Times New Roman"/>
          <w:sz w:val="24"/>
          <w:szCs w:val="24"/>
        </w:rPr>
        <w:t>9)</w:t>
      </w:r>
      <w:r w:rsidR="00520350" w:rsidRPr="00C17E61">
        <w:rPr>
          <w:rFonts w:ascii="Times New Roman" w:hAnsi="Times New Roman" w:cs="Times New Roman"/>
          <w:sz w:val="24"/>
          <w:szCs w:val="24"/>
        </w:rPr>
        <w:t>. This is also enhanced by reports done in 2008</w:t>
      </w:r>
      <w:r w:rsidR="00294262">
        <w:rPr>
          <w:rFonts w:ascii="Times New Roman" w:hAnsi="Times New Roman" w:cs="Times New Roman"/>
          <w:sz w:val="24"/>
          <w:szCs w:val="24"/>
        </w:rPr>
        <w:t>,</w:t>
      </w:r>
      <w:r w:rsidR="00520350" w:rsidRPr="00C17E61">
        <w:rPr>
          <w:rFonts w:ascii="Times New Roman" w:hAnsi="Times New Roman" w:cs="Times New Roman"/>
          <w:sz w:val="24"/>
          <w:szCs w:val="24"/>
        </w:rPr>
        <w:t xml:space="preserve"> which is most telling of all in the competitive world of insurance. </w:t>
      </w:r>
      <w:r w:rsidR="00F6787C">
        <w:rPr>
          <w:rFonts w:ascii="Times New Roman" w:hAnsi="Times New Roman" w:cs="Times New Roman"/>
          <w:sz w:val="24"/>
          <w:szCs w:val="24"/>
        </w:rPr>
        <w:t xml:space="preserve"> </w:t>
      </w:r>
      <w:r w:rsidR="00520350" w:rsidRPr="00C17E61">
        <w:rPr>
          <w:rFonts w:ascii="Times New Roman" w:hAnsi="Times New Roman" w:cs="Times New Roman"/>
          <w:sz w:val="24"/>
          <w:szCs w:val="24"/>
        </w:rPr>
        <w:t>Aflac’s employee turnover fell below 10 percent in the first quarter of 2008</w:t>
      </w:r>
      <w:r w:rsidR="00294262">
        <w:rPr>
          <w:rFonts w:ascii="Times New Roman" w:hAnsi="Times New Roman" w:cs="Times New Roman"/>
          <w:sz w:val="24"/>
          <w:szCs w:val="24"/>
        </w:rPr>
        <w:t>,</w:t>
      </w:r>
      <w:r w:rsidR="00520350" w:rsidRPr="00C17E61">
        <w:rPr>
          <w:rFonts w:ascii="Times New Roman" w:hAnsi="Times New Roman" w:cs="Times New Roman"/>
          <w:sz w:val="24"/>
          <w:szCs w:val="24"/>
        </w:rPr>
        <w:t xml:space="preserve"> an indicator of indeed strength.</w:t>
      </w:r>
    </w:p>
    <w:p w14:paraId="3210B876" w14:textId="2C01E4F4" w:rsidR="004E1334" w:rsidRDefault="00520350" w:rsidP="004F36F2">
      <w:pPr>
        <w:spacing w:line="480" w:lineRule="auto"/>
        <w:ind w:right="-333"/>
        <w:jc w:val="center"/>
        <w:rPr>
          <w:rFonts w:ascii="Times New Roman" w:hAnsi="Times New Roman" w:cs="Times New Roman"/>
          <w:b/>
          <w:sz w:val="24"/>
          <w:szCs w:val="24"/>
        </w:rPr>
      </w:pPr>
      <w:r w:rsidRPr="00C17E61">
        <w:rPr>
          <w:rFonts w:ascii="Times New Roman" w:hAnsi="Times New Roman" w:cs="Times New Roman"/>
          <w:b/>
          <w:sz w:val="24"/>
          <w:szCs w:val="24"/>
        </w:rPr>
        <w:t>External Opportunities and Threats</w:t>
      </w:r>
      <w:r w:rsidR="00F6787C">
        <w:rPr>
          <w:rFonts w:ascii="Times New Roman" w:hAnsi="Times New Roman" w:cs="Times New Roman"/>
          <w:b/>
          <w:sz w:val="24"/>
          <w:szCs w:val="24"/>
        </w:rPr>
        <w:t xml:space="preserve"> of Aflac Insurance and How it Responded to Them from a Total Reward Perspective</w:t>
      </w:r>
    </w:p>
    <w:p w14:paraId="768A0DC3" w14:textId="639422C4" w:rsidR="004E1334" w:rsidRDefault="00520350"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Aflac’s </w:t>
      </w:r>
      <w:r w:rsidR="00A62A35">
        <w:rPr>
          <w:rFonts w:ascii="Times New Roman" w:hAnsi="Times New Roman" w:cs="Times New Roman"/>
          <w:sz w:val="24"/>
          <w:szCs w:val="24"/>
        </w:rPr>
        <w:t xml:space="preserve">opportunities are partisan to its </w:t>
      </w:r>
      <w:r w:rsidRPr="00C17E61">
        <w:rPr>
          <w:rFonts w:ascii="Times New Roman" w:hAnsi="Times New Roman" w:cs="Times New Roman"/>
          <w:sz w:val="24"/>
          <w:szCs w:val="24"/>
        </w:rPr>
        <w:t>reputation</w:t>
      </w:r>
      <w:r w:rsidR="00A62A35">
        <w:rPr>
          <w:rFonts w:ascii="Times New Roman" w:hAnsi="Times New Roman" w:cs="Times New Roman"/>
          <w:sz w:val="24"/>
          <w:szCs w:val="24"/>
        </w:rPr>
        <w:t xml:space="preserve"> that</w:t>
      </w:r>
      <w:r w:rsidRPr="00C17E61">
        <w:rPr>
          <w:rFonts w:ascii="Times New Roman" w:hAnsi="Times New Roman" w:cs="Times New Roman"/>
          <w:sz w:val="24"/>
          <w:szCs w:val="24"/>
        </w:rPr>
        <w:t xml:space="preserve"> thrives beyond many states in Northeast America. </w:t>
      </w:r>
      <w:r w:rsidR="00A62A35">
        <w:rPr>
          <w:rFonts w:ascii="Times New Roman" w:hAnsi="Times New Roman" w:cs="Times New Roman"/>
          <w:sz w:val="24"/>
          <w:szCs w:val="24"/>
        </w:rPr>
        <w:t>The reputation</w:t>
      </w:r>
      <w:r w:rsidRPr="00C17E61">
        <w:rPr>
          <w:rFonts w:ascii="Times New Roman" w:hAnsi="Times New Roman" w:cs="Times New Roman"/>
          <w:sz w:val="24"/>
          <w:szCs w:val="24"/>
        </w:rPr>
        <w:t xml:space="preserve"> is an indicator of great merit achievement accustomed by exemplary marketing trends and </w:t>
      </w:r>
      <w:r w:rsidR="00A62A35">
        <w:rPr>
          <w:rFonts w:ascii="Times New Roman" w:hAnsi="Times New Roman" w:cs="Times New Roman"/>
          <w:sz w:val="24"/>
          <w:szCs w:val="24"/>
        </w:rPr>
        <w:t xml:space="preserve">best </w:t>
      </w:r>
      <w:r w:rsidRPr="00C17E61">
        <w:rPr>
          <w:rFonts w:ascii="Times New Roman" w:hAnsi="Times New Roman" w:cs="Times New Roman"/>
          <w:sz w:val="24"/>
          <w:szCs w:val="24"/>
        </w:rPr>
        <w:t xml:space="preserve">employee relations in the company. Reward systems such </w:t>
      </w:r>
      <w:r w:rsidRPr="00C17E61">
        <w:rPr>
          <w:rFonts w:ascii="Times New Roman" w:hAnsi="Times New Roman" w:cs="Times New Roman"/>
          <w:sz w:val="24"/>
          <w:szCs w:val="24"/>
        </w:rPr>
        <w:lastRenderedPageBreak/>
        <w:t xml:space="preserve">as </w:t>
      </w:r>
      <w:r w:rsidR="00654EF1" w:rsidRPr="00C17E61">
        <w:rPr>
          <w:rFonts w:ascii="Times New Roman" w:hAnsi="Times New Roman" w:cs="Times New Roman"/>
          <w:sz w:val="24"/>
          <w:szCs w:val="24"/>
        </w:rPr>
        <w:t xml:space="preserve">providing Aflac products to employees at little </w:t>
      </w:r>
      <w:r w:rsidR="00294262">
        <w:rPr>
          <w:rFonts w:ascii="Times New Roman" w:hAnsi="Times New Roman" w:cs="Times New Roman"/>
          <w:sz w:val="24"/>
          <w:szCs w:val="24"/>
        </w:rPr>
        <w:t>or</w:t>
      </w:r>
      <w:r w:rsidR="00654EF1" w:rsidRPr="00C17E61">
        <w:rPr>
          <w:rFonts w:ascii="Times New Roman" w:hAnsi="Times New Roman" w:cs="Times New Roman"/>
          <w:sz w:val="24"/>
          <w:szCs w:val="24"/>
        </w:rPr>
        <w:t xml:space="preserve"> no cost, providing total rewards in line with philanthropic goals and developing employees for their next career level through extensive employee training </w:t>
      </w:r>
      <w:r w:rsidR="00294262">
        <w:rPr>
          <w:rFonts w:ascii="Times New Roman" w:hAnsi="Times New Roman" w:cs="Times New Roman"/>
          <w:sz w:val="24"/>
          <w:szCs w:val="24"/>
        </w:rPr>
        <w:t>coupled with</w:t>
      </w:r>
      <w:r w:rsidR="00654EF1" w:rsidRPr="00C17E61">
        <w:rPr>
          <w:rFonts w:ascii="Times New Roman" w:hAnsi="Times New Roman" w:cs="Times New Roman"/>
          <w:sz w:val="24"/>
          <w:szCs w:val="24"/>
        </w:rPr>
        <w:t xml:space="preserve"> leadership programs</w:t>
      </w:r>
      <w:r w:rsidR="00294262">
        <w:rPr>
          <w:rFonts w:ascii="Times New Roman" w:hAnsi="Times New Roman" w:cs="Times New Roman"/>
          <w:sz w:val="24"/>
          <w:szCs w:val="24"/>
        </w:rPr>
        <w:t>,</w:t>
      </w:r>
      <w:r w:rsidR="006A3762" w:rsidRPr="00C17E61">
        <w:rPr>
          <w:rFonts w:ascii="Times New Roman" w:hAnsi="Times New Roman" w:cs="Times New Roman"/>
          <w:sz w:val="24"/>
          <w:szCs w:val="24"/>
        </w:rPr>
        <w:t xml:space="preserve"> are the marketing human relations techniques </w:t>
      </w:r>
      <w:r w:rsidR="00A62A35">
        <w:rPr>
          <w:rFonts w:ascii="Times New Roman" w:hAnsi="Times New Roman" w:cs="Times New Roman"/>
          <w:sz w:val="24"/>
          <w:szCs w:val="24"/>
        </w:rPr>
        <w:t>as told by</w:t>
      </w:r>
      <w:r w:rsidR="00A62A35" w:rsidRPr="00A62A35">
        <w:t xml:space="preserve"> </w:t>
      </w:r>
      <w:r w:rsidR="00A62A35">
        <w:rPr>
          <w:rFonts w:ascii="Times New Roman" w:hAnsi="Times New Roman" w:cs="Times New Roman"/>
          <w:sz w:val="24"/>
          <w:szCs w:val="24"/>
        </w:rPr>
        <w:t xml:space="preserve">Taba (2018) </w:t>
      </w:r>
      <w:r w:rsidR="006A3762" w:rsidRPr="00C17E61">
        <w:rPr>
          <w:rFonts w:ascii="Times New Roman" w:hAnsi="Times New Roman" w:cs="Times New Roman"/>
          <w:sz w:val="24"/>
          <w:szCs w:val="24"/>
        </w:rPr>
        <w:t>that have occasioned opening a subsidiary branch in Japan.</w:t>
      </w:r>
    </w:p>
    <w:p w14:paraId="7244C991" w14:textId="45069990" w:rsidR="004E1334" w:rsidRDefault="006A3762"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Conversely, </w:t>
      </w:r>
      <w:r w:rsidR="003147C2" w:rsidRPr="00C17E61">
        <w:rPr>
          <w:rFonts w:ascii="Times New Roman" w:hAnsi="Times New Roman" w:cs="Times New Roman"/>
          <w:sz w:val="24"/>
          <w:szCs w:val="24"/>
        </w:rPr>
        <w:t>as the subsidiaries impart</w:t>
      </w:r>
      <w:r w:rsidRPr="00C17E61">
        <w:rPr>
          <w:rFonts w:ascii="Times New Roman" w:hAnsi="Times New Roman" w:cs="Times New Roman"/>
          <w:sz w:val="24"/>
          <w:szCs w:val="24"/>
        </w:rPr>
        <w:t xml:space="preserve"> services such as selling cancer and care plans, general medical indemnity plans, medical/sickness riders, living benefit life plans, ordinary life insurance plans and annuities, the organization scales up its opportunities in the stiff acquirable health plans. </w:t>
      </w:r>
      <w:r w:rsidR="003147C2" w:rsidRPr="00C17E61">
        <w:rPr>
          <w:rFonts w:ascii="Times New Roman" w:hAnsi="Times New Roman" w:cs="Times New Roman"/>
          <w:sz w:val="24"/>
          <w:szCs w:val="24"/>
        </w:rPr>
        <w:t>Customer service feedback and annual employee turnover reports indicate that with this company, the unemployment scale in comparison with the state or federal indexes point to figures quite below such benchmarks. A great sign f</w:t>
      </w:r>
      <w:r w:rsidR="008856BB" w:rsidRPr="00C17E61">
        <w:rPr>
          <w:rFonts w:ascii="Times New Roman" w:hAnsi="Times New Roman" w:cs="Times New Roman"/>
          <w:sz w:val="24"/>
          <w:szCs w:val="24"/>
        </w:rPr>
        <w:t>or external market exploitation and opportunities are seen correlating with result in lower-than-average premiums in most competitive actuary markets.</w:t>
      </w:r>
    </w:p>
    <w:p w14:paraId="0CA03519" w14:textId="78B007A4" w:rsidR="004E1334" w:rsidRDefault="008856BB"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Cost-containment is one threatening factor in discussing employee benefits. According to the National Coalition on Healthcare</w:t>
      </w:r>
      <w:r w:rsidR="00024617" w:rsidRPr="00C17E61">
        <w:rPr>
          <w:rFonts w:ascii="Times New Roman" w:hAnsi="Times New Roman" w:cs="Times New Roman"/>
          <w:sz w:val="24"/>
          <w:szCs w:val="24"/>
        </w:rPr>
        <w:t xml:space="preserve"> as of 2007</w:t>
      </w:r>
      <w:r w:rsidR="00294262">
        <w:rPr>
          <w:rFonts w:ascii="Times New Roman" w:hAnsi="Times New Roman" w:cs="Times New Roman"/>
          <w:sz w:val="24"/>
          <w:szCs w:val="24"/>
        </w:rPr>
        <w:t>,</w:t>
      </w:r>
      <w:r w:rsidR="00024617" w:rsidRPr="00C17E61">
        <w:rPr>
          <w:rFonts w:ascii="Times New Roman" w:hAnsi="Times New Roman" w:cs="Times New Roman"/>
          <w:sz w:val="24"/>
          <w:szCs w:val="24"/>
        </w:rPr>
        <w:t xml:space="preserve"> when the report was done</w:t>
      </w:r>
      <w:r w:rsidRPr="00C17E61">
        <w:rPr>
          <w:rFonts w:ascii="Times New Roman" w:hAnsi="Times New Roman" w:cs="Times New Roman"/>
          <w:sz w:val="24"/>
          <w:szCs w:val="24"/>
        </w:rPr>
        <w:t>, the cost of offering health insurance continues to outpace inflatio</w:t>
      </w:r>
      <w:r w:rsidR="00024617" w:rsidRPr="00C17E61">
        <w:rPr>
          <w:rFonts w:ascii="Times New Roman" w:hAnsi="Times New Roman" w:cs="Times New Roman"/>
          <w:sz w:val="24"/>
          <w:szCs w:val="24"/>
        </w:rPr>
        <w:t>n. This</w:t>
      </w:r>
      <w:r w:rsidR="00294262">
        <w:rPr>
          <w:rFonts w:ascii="Times New Roman" w:hAnsi="Times New Roman" w:cs="Times New Roman"/>
          <w:sz w:val="24"/>
          <w:szCs w:val="24"/>
        </w:rPr>
        <w:t>, therefore,</w:t>
      </w:r>
      <w:r w:rsidR="00024617" w:rsidRPr="00C17E61">
        <w:rPr>
          <w:rFonts w:ascii="Times New Roman" w:hAnsi="Times New Roman" w:cs="Times New Roman"/>
          <w:sz w:val="24"/>
          <w:szCs w:val="24"/>
        </w:rPr>
        <w:t xml:space="preserve"> means that in the future business years with all its political and economic uncertainties, the company may need proactive strategies to weather such impending storms. To break it down to conceptual semantics, as of 2007</w:t>
      </w:r>
      <w:r w:rsidR="00294262">
        <w:rPr>
          <w:rFonts w:ascii="Times New Roman" w:hAnsi="Times New Roman" w:cs="Times New Roman"/>
          <w:sz w:val="24"/>
          <w:szCs w:val="24"/>
        </w:rPr>
        <w:t>,</w:t>
      </w:r>
      <w:r w:rsidR="00024617" w:rsidRPr="00C17E61">
        <w:rPr>
          <w:rFonts w:ascii="Times New Roman" w:hAnsi="Times New Roman" w:cs="Times New Roman"/>
          <w:sz w:val="24"/>
          <w:szCs w:val="24"/>
        </w:rPr>
        <w:t xml:space="preserve"> the employer health insurance premiums increased by 6.1 percent, a double of the normal inflations known by then. Taking that into account with Aflac’s number of employees spiraling to over four thousand five hundred staff members, the costs are likely to take threatening turns in cases such as </w:t>
      </w:r>
      <w:r w:rsidR="00294262">
        <w:rPr>
          <w:rFonts w:ascii="Times New Roman" w:hAnsi="Times New Roman" w:cs="Times New Roman"/>
          <w:sz w:val="24"/>
          <w:szCs w:val="24"/>
        </w:rPr>
        <w:t xml:space="preserve">the </w:t>
      </w:r>
      <w:r w:rsidR="00024617" w:rsidRPr="00C17E61">
        <w:rPr>
          <w:rFonts w:ascii="Times New Roman" w:hAnsi="Times New Roman" w:cs="Times New Roman"/>
          <w:sz w:val="24"/>
          <w:szCs w:val="24"/>
        </w:rPr>
        <w:t>global economic crisis among other recessions.</w:t>
      </w:r>
      <w:r w:rsidR="004E4841" w:rsidRPr="00C17E61">
        <w:rPr>
          <w:rFonts w:ascii="Times New Roman" w:hAnsi="Times New Roman" w:cs="Times New Roman"/>
          <w:sz w:val="24"/>
          <w:szCs w:val="24"/>
        </w:rPr>
        <w:t xml:space="preserve"> Political international constraints such as tax or quotas inflations for international run companies may like affect Japanese subsidiaries of Aflac. In addition, the company having built such towering success invested in its employees</w:t>
      </w:r>
      <w:r w:rsidR="00294262">
        <w:rPr>
          <w:rFonts w:ascii="Times New Roman" w:hAnsi="Times New Roman" w:cs="Times New Roman"/>
          <w:sz w:val="24"/>
          <w:szCs w:val="24"/>
        </w:rPr>
        <w:t xml:space="preserve">, </w:t>
      </w:r>
      <w:r w:rsidR="004E4841" w:rsidRPr="00C17E61">
        <w:rPr>
          <w:rFonts w:ascii="Times New Roman" w:hAnsi="Times New Roman" w:cs="Times New Roman"/>
          <w:sz w:val="24"/>
          <w:szCs w:val="24"/>
        </w:rPr>
        <w:t xml:space="preserve">may face extremely stiff competition others involved in poaching of </w:t>
      </w:r>
      <w:r w:rsidR="004E4841" w:rsidRPr="00C17E61">
        <w:rPr>
          <w:rFonts w:ascii="Times New Roman" w:hAnsi="Times New Roman" w:cs="Times New Roman"/>
          <w:sz w:val="24"/>
          <w:szCs w:val="24"/>
        </w:rPr>
        <w:lastRenderedPageBreak/>
        <w:t>top</w:t>
      </w:r>
      <w:r w:rsidR="00294262">
        <w:rPr>
          <w:rFonts w:ascii="Times New Roman" w:hAnsi="Times New Roman" w:cs="Times New Roman"/>
          <w:sz w:val="24"/>
          <w:szCs w:val="24"/>
        </w:rPr>
        <w:t>-</w:t>
      </w:r>
      <w:r w:rsidR="004E4841" w:rsidRPr="00C17E61">
        <w:rPr>
          <w:rFonts w:ascii="Times New Roman" w:hAnsi="Times New Roman" w:cs="Times New Roman"/>
          <w:sz w:val="24"/>
          <w:szCs w:val="24"/>
        </w:rPr>
        <w:t>performing employees. These top performers are the foundational drive behind Aflac</w:t>
      </w:r>
      <w:r w:rsidR="00294262">
        <w:rPr>
          <w:rFonts w:ascii="Times New Roman" w:hAnsi="Times New Roman" w:cs="Times New Roman"/>
          <w:sz w:val="24"/>
          <w:szCs w:val="24"/>
        </w:rPr>
        <w:t>’s</w:t>
      </w:r>
      <w:r w:rsidR="004E4841" w:rsidRPr="00C17E61">
        <w:rPr>
          <w:rFonts w:ascii="Times New Roman" w:hAnsi="Times New Roman" w:cs="Times New Roman"/>
          <w:sz w:val="24"/>
          <w:szCs w:val="24"/>
        </w:rPr>
        <w:t xml:space="preserve"> extreme success.</w:t>
      </w:r>
    </w:p>
    <w:p w14:paraId="154A3A8F" w14:textId="58C10764" w:rsidR="004E1334" w:rsidRDefault="004E4841"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Aflac Insurance deals with such issues of threat by outlining </w:t>
      </w:r>
      <w:r w:rsidR="00EF5743" w:rsidRPr="00C17E61">
        <w:rPr>
          <w:rFonts w:ascii="Times New Roman" w:hAnsi="Times New Roman" w:cs="Times New Roman"/>
          <w:sz w:val="24"/>
          <w:szCs w:val="24"/>
        </w:rPr>
        <w:t xml:space="preserve">to </w:t>
      </w:r>
      <w:r w:rsidRPr="00C17E61">
        <w:rPr>
          <w:rFonts w:ascii="Times New Roman" w:hAnsi="Times New Roman" w:cs="Times New Roman"/>
          <w:sz w:val="24"/>
          <w:szCs w:val="24"/>
        </w:rPr>
        <w:t>the employee</w:t>
      </w:r>
      <w:r w:rsidR="00EF5743" w:rsidRPr="00C17E61">
        <w:rPr>
          <w:rFonts w:ascii="Times New Roman" w:hAnsi="Times New Roman" w:cs="Times New Roman"/>
          <w:sz w:val="24"/>
          <w:szCs w:val="24"/>
        </w:rPr>
        <w:t>s in open communications and providing an enriching and rewarding workplace for all employees</w:t>
      </w:r>
      <w:r w:rsidR="006A7D8E">
        <w:rPr>
          <w:rFonts w:ascii="Times New Roman" w:hAnsi="Times New Roman" w:cs="Times New Roman"/>
          <w:sz w:val="24"/>
          <w:szCs w:val="24"/>
        </w:rPr>
        <w:t xml:space="preserve"> (Flynn 2017, January)</w:t>
      </w:r>
      <w:r w:rsidR="00EF5743" w:rsidRPr="00C17E61">
        <w:rPr>
          <w:rFonts w:ascii="Times New Roman" w:hAnsi="Times New Roman" w:cs="Times New Roman"/>
          <w:sz w:val="24"/>
          <w:szCs w:val="24"/>
        </w:rPr>
        <w:t>. The company offers employer-paid life insurance, a company-paid cancer policy, company subsidized accident protection insurance and more than 91 percent of Aflac’s employees</w:t>
      </w:r>
      <w:r w:rsidR="00294262">
        <w:rPr>
          <w:rFonts w:ascii="Times New Roman" w:hAnsi="Times New Roman" w:cs="Times New Roman"/>
          <w:sz w:val="24"/>
          <w:szCs w:val="24"/>
        </w:rPr>
        <w:t>,</w:t>
      </w:r>
      <w:r w:rsidR="00EF5743" w:rsidRPr="00C17E61">
        <w:rPr>
          <w:rFonts w:ascii="Times New Roman" w:hAnsi="Times New Roman" w:cs="Times New Roman"/>
          <w:sz w:val="24"/>
          <w:szCs w:val="24"/>
        </w:rPr>
        <w:t xml:space="preserve"> including those in vice president level and above have been promoted through merit ranks. All these are the organization’s comprehensive methods of ensuring </w:t>
      </w:r>
      <w:r w:rsidR="00294262">
        <w:rPr>
          <w:rFonts w:ascii="Times New Roman" w:hAnsi="Times New Roman" w:cs="Times New Roman"/>
          <w:sz w:val="24"/>
          <w:szCs w:val="24"/>
        </w:rPr>
        <w:t xml:space="preserve">the </w:t>
      </w:r>
      <w:r w:rsidR="00EF5743" w:rsidRPr="00C17E61">
        <w:rPr>
          <w:rFonts w:ascii="Times New Roman" w:hAnsi="Times New Roman" w:cs="Times New Roman"/>
          <w:sz w:val="24"/>
          <w:szCs w:val="24"/>
        </w:rPr>
        <w:t>security of top</w:t>
      </w:r>
      <w:r w:rsidR="00294262">
        <w:rPr>
          <w:rFonts w:ascii="Times New Roman" w:hAnsi="Times New Roman" w:cs="Times New Roman"/>
          <w:sz w:val="24"/>
          <w:szCs w:val="24"/>
        </w:rPr>
        <w:t>-</w:t>
      </w:r>
      <w:r w:rsidR="00EF5743" w:rsidRPr="00C17E61">
        <w:rPr>
          <w:rFonts w:ascii="Times New Roman" w:hAnsi="Times New Roman" w:cs="Times New Roman"/>
          <w:sz w:val="24"/>
          <w:szCs w:val="24"/>
        </w:rPr>
        <w:t>achieving employees.</w:t>
      </w:r>
    </w:p>
    <w:p w14:paraId="217068CD" w14:textId="2492D4C3" w:rsidR="004E1334" w:rsidRDefault="00F6787C" w:rsidP="004F36F2">
      <w:pPr>
        <w:spacing w:line="480" w:lineRule="auto"/>
        <w:ind w:right="-333"/>
        <w:jc w:val="center"/>
        <w:rPr>
          <w:rFonts w:ascii="Times New Roman" w:hAnsi="Times New Roman" w:cs="Times New Roman"/>
          <w:b/>
          <w:sz w:val="24"/>
          <w:szCs w:val="24"/>
        </w:rPr>
      </w:pPr>
      <w:r>
        <w:rPr>
          <w:rFonts w:ascii="Times New Roman" w:hAnsi="Times New Roman" w:cs="Times New Roman"/>
          <w:b/>
          <w:sz w:val="24"/>
          <w:szCs w:val="24"/>
        </w:rPr>
        <w:t>Changes I would Make to the Benefits Program</w:t>
      </w:r>
    </w:p>
    <w:p w14:paraId="0FCB746B" w14:textId="27487C00" w:rsidR="004E1334" w:rsidRDefault="00A62A35" w:rsidP="004F36F2">
      <w:pPr>
        <w:spacing w:line="480" w:lineRule="auto"/>
        <w:ind w:right="-335" w:firstLine="720"/>
        <w:rPr>
          <w:rFonts w:ascii="Times New Roman" w:hAnsi="Times New Roman" w:cs="Times New Roman"/>
          <w:sz w:val="24"/>
          <w:szCs w:val="24"/>
        </w:rPr>
      </w:pPr>
      <w:r>
        <w:rPr>
          <w:rFonts w:ascii="Times New Roman" w:hAnsi="Times New Roman" w:cs="Times New Roman"/>
          <w:sz w:val="24"/>
          <w:szCs w:val="24"/>
        </w:rPr>
        <w:t>Aflac’s c</w:t>
      </w:r>
      <w:r w:rsidR="005A5A47" w:rsidRPr="00C17E61">
        <w:rPr>
          <w:rFonts w:ascii="Times New Roman" w:hAnsi="Times New Roman" w:cs="Times New Roman"/>
          <w:sz w:val="24"/>
          <w:szCs w:val="24"/>
        </w:rPr>
        <w:t>orporate values such as building better value for the company’s shareholders, supplying quality services for the company agents and providing enriching and rewarding workplace for the employees are key factors metered for by the reward systems bestowed by the company</w:t>
      </w:r>
      <w:r w:rsidR="001B0F26">
        <w:rPr>
          <w:rFonts w:ascii="Times New Roman" w:hAnsi="Times New Roman" w:cs="Times New Roman"/>
          <w:sz w:val="24"/>
          <w:szCs w:val="24"/>
        </w:rPr>
        <w:t xml:space="preserve"> as is discussed by</w:t>
      </w:r>
      <w:r w:rsidR="001B0F26" w:rsidRPr="001B0F26">
        <w:t xml:space="preserve"> </w:t>
      </w:r>
      <w:r w:rsidR="001B0F26">
        <w:rPr>
          <w:rFonts w:ascii="Times New Roman" w:hAnsi="Times New Roman" w:cs="Times New Roman"/>
          <w:sz w:val="24"/>
          <w:szCs w:val="24"/>
        </w:rPr>
        <w:t>Taba (2018)</w:t>
      </w:r>
      <w:r w:rsidR="005A5A47" w:rsidRPr="00C17E61">
        <w:rPr>
          <w:rFonts w:ascii="Times New Roman" w:hAnsi="Times New Roman" w:cs="Times New Roman"/>
          <w:sz w:val="24"/>
          <w:szCs w:val="24"/>
        </w:rPr>
        <w:t xml:space="preserve">. </w:t>
      </w:r>
      <w:r w:rsidR="00EF5743" w:rsidRPr="00C17E61">
        <w:rPr>
          <w:rFonts w:ascii="Times New Roman" w:hAnsi="Times New Roman" w:cs="Times New Roman"/>
          <w:sz w:val="24"/>
          <w:szCs w:val="24"/>
        </w:rPr>
        <w:t xml:space="preserve">The values </w:t>
      </w:r>
      <w:r w:rsidR="005A5A47" w:rsidRPr="00C17E61">
        <w:rPr>
          <w:rFonts w:ascii="Times New Roman" w:hAnsi="Times New Roman" w:cs="Times New Roman"/>
          <w:sz w:val="24"/>
          <w:szCs w:val="24"/>
        </w:rPr>
        <w:t xml:space="preserve">in the face of </w:t>
      </w:r>
      <w:r w:rsidR="00EF5743" w:rsidRPr="00C17E61">
        <w:rPr>
          <w:rFonts w:ascii="Times New Roman" w:hAnsi="Times New Roman" w:cs="Times New Roman"/>
          <w:sz w:val="24"/>
          <w:szCs w:val="24"/>
        </w:rPr>
        <w:t>the results demonstrated through employee satisfaction surveys and focus groups</w:t>
      </w:r>
      <w:r w:rsidR="00E13564" w:rsidRPr="00C17E61">
        <w:rPr>
          <w:rFonts w:ascii="Times New Roman" w:hAnsi="Times New Roman" w:cs="Times New Roman"/>
          <w:sz w:val="24"/>
          <w:szCs w:val="24"/>
        </w:rPr>
        <w:t xml:space="preserve"> conducted then on the company’s growth factors indicate that </w:t>
      </w:r>
      <w:r w:rsidR="001477E5">
        <w:rPr>
          <w:rFonts w:ascii="Times New Roman" w:hAnsi="Times New Roman" w:cs="Times New Roman"/>
          <w:sz w:val="24"/>
          <w:szCs w:val="24"/>
        </w:rPr>
        <w:t xml:space="preserve">the </w:t>
      </w:r>
      <w:r w:rsidR="00E13564" w:rsidRPr="00C17E61">
        <w:rPr>
          <w:rFonts w:ascii="Times New Roman" w:hAnsi="Times New Roman" w:cs="Times New Roman"/>
          <w:sz w:val="24"/>
          <w:szCs w:val="24"/>
        </w:rPr>
        <w:t>reward system</w:t>
      </w:r>
      <w:r w:rsidR="001477E5">
        <w:rPr>
          <w:rFonts w:ascii="Times New Roman" w:hAnsi="Times New Roman" w:cs="Times New Roman"/>
          <w:sz w:val="24"/>
          <w:szCs w:val="24"/>
        </w:rPr>
        <w:t>s</w:t>
      </w:r>
      <w:r w:rsidR="00E13564" w:rsidRPr="00C17E61">
        <w:rPr>
          <w:rFonts w:ascii="Times New Roman" w:hAnsi="Times New Roman" w:cs="Times New Roman"/>
          <w:sz w:val="24"/>
          <w:szCs w:val="24"/>
        </w:rPr>
        <w:t xml:space="preserve"> are working to the advantage of the company</w:t>
      </w:r>
      <w:r w:rsidR="005A5A47" w:rsidRPr="00C17E61">
        <w:rPr>
          <w:rFonts w:ascii="Times New Roman" w:hAnsi="Times New Roman" w:cs="Times New Roman"/>
          <w:sz w:val="24"/>
          <w:szCs w:val="24"/>
        </w:rPr>
        <w:t xml:space="preserve"> and its employees</w:t>
      </w:r>
      <w:r w:rsidR="00E13564" w:rsidRPr="00C17E61">
        <w:rPr>
          <w:rFonts w:ascii="Times New Roman" w:hAnsi="Times New Roman" w:cs="Times New Roman"/>
          <w:sz w:val="24"/>
          <w:szCs w:val="24"/>
        </w:rPr>
        <w:t>. T</w:t>
      </w:r>
      <w:r w:rsidR="005A5A47" w:rsidRPr="00C17E61">
        <w:rPr>
          <w:rFonts w:ascii="Times New Roman" w:hAnsi="Times New Roman" w:cs="Times New Roman"/>
          <w:sz w:val="24"/>
          <w:szCs w:val="24"/>
        </w:rPr>
        <w:t>his</w:t>
      </w:r>
      <w:r w:rsidR="00E13564" w:rsidRPr="00C17E61">
        <w:rPr>
          <w:rFonts w:ascii="Times New Roman" w:hAnsi="Times New Roman" w:cs="Times New Roman"/>
          <w:sz w:val="24"/>
          <w:szCs w:val="24"/>
        </w:rPr>
        <w:t xml:space="preserve"> therefore</w:t>
      </w:r>
      <w:r w:rsidR="001477E5">
        <w:rPr>
          <w:rFonts w:ascii="Times New Roman" w:hAnsi="Times New Roman" w:cs="Times New Roman"/>
          <w:sz w:val="24"/>
          <w:szCs w:val="24"/>
        </w:rPr>
        <w:t>,</w:t>
      </w:r>
      <w:r w:rsidR="00E13564" w:rsidRPr="00C17E61">
        <w:rPr>
          <w:rFonts w:ascii="Times New Roman" w:hAnsi="Times New Roman" w:cs="Times New Roman"/>
          <w:sz w:val="24"/>
          <w:szCs w:val="24"/>
        </w:rPr>
        <w:t xml:space="preserve"> only leaves</w:t>
      </w:r>
      <w:r w:rsidR="005A5A47" w:rsidRPr="00C17E61">
        <w:rPr>
          <w:rFonts w:ascii="Times New Roman" w:hAnsi="Times New Roman" w:cs="Times New Roman"/>
          <w:sz w:val="24"/>
          <w:szCs w:val="24"/>
        </w:rPr>
        <w:t xml:space="preserve"> a limited room only</w:t>
      </w:r>
      <w:r w:rsidR="00E13564" w:rsidRPr="00C17E61">
        <w:rPr>
          <w:rFonts w:ascii="Times New Roman" w:hAnsi="Times New Roman" w:cs="Times New Roman"/>
          <w:sz w:val="24"/>
          <w:szCs w:val="24"/>
        </w:rPr>
        <w:t xml:space="preserve"> th</w:t>
      </w:r>
      <w:r w:rsidR="005A5A47" w:rsidRPr="00C17E61">
        <w:rPr>
          <w:rFonts w:ascii="Times New Roman" w:hAnsi="Times New Roman" w:cs="Times New Roman"/>
          <w:sz w:val="24"/>
          <w:szCs w:val="24"/>
        </w:rPr>
        <w:t>r</w:t>
      </w:r>
      <w:r w:rsidR="00E13564" w:rsidRPr="00C17E61">
        <w:rPr>
          <w:rFonts w:ascii="Times New Roman" w:hAnsi="Times New Roman" w:cs="Times New Roman"/>
          <w:sz w:val="24"/>
          <w:szCs w:val="24"/>
        </w:rPr>
        <w:t>ough critical observation that will further change the functional outputs in the organization.</w:t>
      </w:r>
    </w:p>
    <w:p w14:paraId="7F64ACB1" w14:textId="0C9C7160" w:rsidR="004E1334" w:rsidRDefault="005A5A47"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 xml:space="preserve">My </w:t>
      </w:r>
      <w:r w:rsidR="008547A3" w:rsidRPr="00C17E61">
        <w:rPr>
          <w:rFonts w:ascii="Times New Roman" w:hAnsi="Times New Roman" w:cs="Times New Roman"/>
          <w:sz w:val="24"/>
          <w:szCs w:val="24"/>
        </w:rPr>
        <w:t xml:space="preserve">proposition to make </w:t>
      </w:r>
      <w:r w:rsidR="00A62A35" w:rsidRPr="00A62A35">
        <w:rPr>
          <w:rFonts w:ascii="Times New Roman" w:hAnsi="Times New Roman" w:cs="Times New Roman"/>
          <w:sz w:val="24"/>
          <w:szCs w:val="24"/>
        </w:rPr>
        <w:t xml:space="preserve">benefits programs of the company </w:t>
      </w:r>
      <w:r w:rsidR="00A62A35">
        <w:rPr>
          <w:rFonts w:ascii="Times New Roman" w:hAnsi="Times New Roman" w:cs="Times New Roman"/>
          <w:sz w:val="24"/>
          <w:szCs w:val="24"/>
        </w:rPr>
        <w:t>better</w:t>
      </w:r>
      <w:r w:rsidR="008547A3" w:rsidRPr="00C17E61">
        <w:rPr>
          <w:rFonts w:ascii="Times New Roman" w:hAnsi="Times New Roman" w:cs="Times New Roman"/>
          <w:sz w:val="24"/>
          <w:szCs w:val="24"/>
        </w:rPr>
        <w:t xml:space="preserve"> relies</w:t>
      </w:r>
      <w:r w:rsidRPr="00C17E61">
        <w:rPr>
          <w:rFonts w:ascii="Times New Roman" w:hAnsi="Times New Roman" w:cs="Times New Roman"/>
          <w:sz w:val="24"/>
          <w:szCs w:val="24"/>
        </w:rPr>
        <w:t xml:space="preserve"> </w:t>
      </w:r>
      <w:r w:rsidR="00A62A35">
        <w:rPr>
          <w:rFonts w:ascii="Times New Roman" w:hAnsi="Times New Roman" w:cs="Times New Roman"/>
          <w:sz w:val="24"/>
          <w:szCs w:val="24"/>
        </w:rPr>
        <w:t>heavily o</w:t>
      </w:r>
      <w:r w:rsidR="008547A3" w:rsidRPr="00C17E61">
        <w:rPr>
          <w:rFonts w:ascii="Times New Roman" w:hAnsi="Times New Roman" w:cs="Times New Roman"/>
          <w:sz w:val="24"/>
          <w:szCs w:val="24"/>
        </w:rPr>
        <w:t xml:space="preserve">n future sustainability. In any case that will call for </w:t>
      </w:r>
      <w:r w:rsidR="001477E5">
        <w:rPr>
          <w:rFonts w:ascii="Times New Roman" w:hAnsi="Times New Roman" w:cs="Times New Roman"/>
          <w:sz w:val="24"/>
          <w:szCs w:val="24"/>
        </w:rPr>
        <w:t xml:space="preserve">an </w:t>
      </w:r>
      <w:r w:rsidR="008547A3" w:rsidRPr="00C17E61">
        <w:rPr>
          <w:rFonts w:ascii="Times New Roman" w:hAnsi="Times New Roman" w:cs="Times New Roman"/>
          <w:sz w:val="24"/>
          <w:szCs w:val="24"/>
        </w:rPr>
        <w:t xml:space="preserve">economic recession or political upheavals in the international subsidiaries like Japan, I recommend constant terminal reevaluations of </w:t>
      </w:r>
      <w:r w:rsidR="001477E5">
        <w:rPr>
          <w:rFonts w:ascii="Times New Roman" w:hAnsi="Times New Roman" w:cs="Times New Roman"/>
          <w:sz w:val="24"/>
          <w:szCs w:val="24"/>
        </w:rPr>
        <w:t xml:space="preserve">the </w:t>
      </w:r>
      <w:r w:rsidR="008547A3" w:rsidRPr="00C17E61">
        <w:rPr>
          <w:rFonts w:ascii="Times New Roman" w:hAnsi="Times New Roman" w:cs="Times New Roman"/>
          <w:sz w:val="24"/>
          <w:szCs w:val="24"/>
        </w:rPr>
        <w:t xml:space="preserve">company’s reward strategies. They should be re-evaluated once in a while to see whether they are at par with the growing market changes as well as </w:t>
      </w:r>
      <w:r w:rsidR="001477E5">
        <w:rPr>
          <w:rFonts w:ascii="Times New Roman" w:hAnsi="Times New Roman" w:cs="Times New Roman"/>
          <w:sz w:val="24"/>
          <w:szCs w:val="24"/>
        </w:rPr>
        <w:t>divergent employee</w:t>
      </w:r>
      <w:r w:rsidR="008547A3" w:rsidRPr="00C17E61">
        <w:rPr>
          <w:rFonts w:ascii="Times New Roman" w:hAnsi="Times New Roman" w:cs="Times New Roman"/>
          <w:sz w:val="24"/>
          <w:szCs w:val="24"/>
        </w:rPr>
        <w:t xml:space="preserve"> characteristics.  Equally, I recommend international partnerships with high-end entities offering similar services </w:t>
      </w:r>
      <w:r w:rsidR="008547A3" w:rsidRPr="00C17E61">
        <w:rPr>
          <w:rFonts w:ascii="Times New Roman" w:hAnsi="Times New Roman" w:cs="Times New Roman"/>
          <w:sz w:val="24"/>
          <w:szCs w:val="24"/>
        </w:rPr>
        <w:lastRenderedPageBreak/>
        <w:t>of insurance in Japan as a way of sustaining and weathering seasonal political climates. This kind of partnering</w:t>
      </w:r>
      <w:r w:rsidR="001477E5">
        <w:rPr>
          <w:rFonts w:ascii="Times New Roman" w:hAnsi="Times New Roman" w:cs="Times New Roman"/>
          <w:sz w:val="24"/>
          <w:szCs w:val="24"/>
        </w:rPr>
        <w:t>,</w:t>
      </w:r>
      <w:r w:rsidR="008547A3" w:rsidRPr="00C17E61">
        <w:rPr>
          <w:rFonts w:ascii="Times New Roman" w:hAnsi="Times New Roman" w:cs="Times New Roman"/>
          <w:sz w:val="24"/>
          <w:szCs w:val="24"/>
        </w:rPr>
        <w:t xml:space="preserve"> in one way or another</w:t>
      </w:r>
      <w:r w:rsidR="001477E5">
        <w:rPr>
          <w:rFonts w:ascii="Times New Roman" w:hAnsi="Times New Roman" w:cs="Times New Roman"/>
          <w:sz w:val="24"/>
          <w:szCs w:val="24"/>
        </w:rPr>
        <w:t>,</w:t>
      </w:r>
      <w:r w:rsidR="008547A3" w:rsidRPr="00C17E61">
        <w:rPr>
          <w:rFonts w:ascii="Times New Roman" w:hAnsi="Times New Roman" w:cs="Times New Roman"/>
          <w:sz w:val="24"/>
          <w:szCs w:val="24"/>
        </w:rPr>
        <w:t xml:space="preserve"> enables an international company to keep up with its activities unabated by regional uncertainties. This will ensure organizational outcomes related to human resources in regard to benefits that go to employees</w:t>
      </w:r>
      <w:r w:rsidR="001477E5">
        <w:rPr>
          <w:rFonts w:ascii="Times New Roman" w:hAnsi="Times New Roman" w:cs="Times New Roman"/>
          <w:sz w:val="24"/>
          <w:szCs w:val="24"/>
        </w:rPr>
        <w:t>,</w:t>
      </w:r>
      <w:r w:rsidR="008547A3" w:rsidRPr="00C17E61">
        <w:rPr>
          <w:rFonts w:ascii="Times New Roman" w:hAnsi="Times New Roman" w:cs="Times New Roman"/>
          <w:sz w:val="24"/>
          <w:szCs w:val="24"/>
        </w:rPr>
        <w:t xml:space="preserve"> as h</w:t>
      </w:r>
      <w:r w:rsidR="007134FF">
        <w:rPr>
          <w:rFonts w:ascii="Times New Roman" w:hAnsi="Times New Roman" w:cs="Times New Roman"/>
          <w:sz w:val="24"/>
          <w:szCs w:val="24"/>
        </w:rPr>
        <w:t>as</w:t>
      </w:r>
      <w:r w:rsidR="008547A3" w:rsidRPr="00C17E61">
        <w:rPr>
          <w:rFonts w:ascii="Times New Roman" w:hAnsi="Times New Roman" w:cs="Times New Roman"/>
          <w:sz w:val="24"/>
          <w:szCs w:val="24"/>
        </w:rPr>
        <w:t xml:space="preserve"> been discussed in this paper.</w:t>
      </w:r>
    </w:p>
    <w:p w14:paraId="577673B7" w14:textId="77777777" w:rsidR="004E1334" w:rsidRDefault="008F62C7" w:rsidP="004F36F2">
      <w:pPr>
        <w:spacing w:line="480" w:lineRule="auto"/>
        <w:ind w:right="-333"/>
        <w:jc w:val="center"/>
        <w:rPr>
          <w:rFonts w:ascii="Times New Roman" w:hAnsi="Times New Roman" w:cs="Times New Roman"/>
          <w:b/>
          <w:sz w:val="24"/>
          <w:szCs w:val="24"/>
        </w:rPr>
      </w:pPr>
      <w:r w:rsidRPr="00C17E61">
        <w:rPr>
          <w:rFonts w:ascii="Times New Roman" w:hAnsi="Times New Roman" w:cs="Times New Roman"/>
          <w:b/>
          <w:sz w:val="24"/>
          <w:szCs w:val="24"/>
        </w:rPr>
        <w:t>Conclusions</w:t>
      </w:r>
    </w:p>
    <w:p w14:paraId="3193F909" w14:textId="2900F4DD" w:rsidR="004E1334" w:rsidRDefault="008F62C7" w:rsidP="004F36F2">
      <w:pPr>
        <w:spacing w:line="480" w:lineRule="auto"/>
        <w:ind w:right="-335" w:firstLine="720"/>
        <w:rPr>
          <w:rFonts w:ascii="Times New Roman" w:hAnsi="Times New Roman" w:cs="Times New Roman"/>
          <w:sz w:val="24"/>
          <w:szCs w:val="24"/>
        </w:rPr>
      </w:pPr>
      <w:r w:rsidRPr="00C17E61">
        <w:rPr>
          <w:rFonts w:ascii="Times New Roman" w:hAnsi="Times New Roman" w:cs="Times New Roman"/>
          <w:sz w:val="24"/>
          <w:szCs w:val="24"/>
        </w:rPr>
        <w:t>Investing resources on the employees in order to maximize</w:t>
      </w:r>
      <w:r w:rsidR="00C17E61" w:rsidRPr="00C17E61">
        <w:rPr>
          <w:rFonts w:ascii="Times New Roman" w:hAnsi="Times New Roman" w:cs="Times New Roman"/>
          <w:sz w:val="24"/>
          <w:szCs w:val="24"/>
        </w:rPr>
        <w:t xml:space="preserve"> their potential to impact</w:t>
      </w:r>
      <w:r w:rsidRPr="00C17E61">
        <w:rPr>
          <w:rFonts w:ascii="Times New Roman" w:hAnsi="Times New Roman" w:cs="Times New Roman"/>
          <w:sz w:val="24"/>
          <w:szCs w:val="24"/>
        </w:rPr>
        <w:t xml:space="preserve"> positive outcomes in an organization is a milestone worth initiating. The results of such investments put the business on a new pedestal that acclimatizes </w:t>
      </w:r>
      <w:r w:rsidR="001477E5">
        <w:rPr>
          <w:rFonts w:ascii="Times New Roman" w:hAnsi="Times New Roman" w:cs="Times New Roman"/>
          <w:sz w:val="24"/>
          <w:szCs w:val="24"/>
        </w:rPr>
        <w:t xml:space="preserve">the </w:t>
      </w:r>
      <w:r w:rsidRPr="00C17E61">
        <w:rPr>
          <w:rFonts w:ascii="Times New Roman" w:hAnsi="Times New Roman" w:cs="Times New Roman"/>
          <w:sz w:val="24"/>
          <w:szCs w:val="24"/>
        </w:rPr>
        <w:t xml:space="preserve">development and sustainability of </w:t>
      </w:r>
      <w:r w:rsidR="00C17E61" w:rsidRPr="00C17E61">
        <w:rPr>
          <w:rFonts w:ascii="Times New Roman" w:hAnsi="Times New Roman" w:cs="Times New Roman"/>
          <w:sz w:val="24"/>
          <w:szCs w:val="24"/>
        </w:rPr>
        <w:t xml:space="preserve">such </w:t>
      </w:r>
      <w:r w:rsidRPr="00C17E61">
        <w:rPr>
          <w:rFonts w:ascii="Times New Roman" w:hAnsi="Times New Roman" w:cs="Times New Roman"/>
          <w:sz w:val="24"/>
          <w:szCs w:val="24"/>
        </w:rPr>
        <w:t xml:space="preserve">an organization. Aflac Insurance is an epitome of such organizations that have greatly invested </w:t>
      </w:r>
      <w:r w:rsidR="001477E5">
        <w:rPr>
          <w:rFonts w:ascii="Times New Roman" w:hAnsi="Times New Roman" w:cs="Times New Roman"/>
          <w:sz w:val="24"/>
          <w:szCs w:val="24"/>
        </w:rPr>
        <w:t>i</w:t>
      </w:r>
      <w:r w:rsidRPr="00C17E61">
        <w:rPr>
          <w:rFonts w:ascii="Times New Roman" w:hAnsi="Times New Roman" w:cs="Times New Roman"/>
          <w:sz w:val="24"/>
          <w:szCs w:val="24"/>
        </w:rPr>
        <w:t>n their employees through its long term and far</w:t>
      </w:r>
      <w:r w:rsidR="001477E5">
        <w:rPr>
          <w:rFonts w:ascii="Times New Roman" w:hAnsi="Times New Roman" w:cs="Times New Roman"/>
          <w:sz w:val="24"/>
          <w:szCs w:val="24"/>
        </w:rPr>
        <w:t>-</w:t>
      </w:r>
      <w:r w:rsidRPr="00C17E61">
        <w:rPr>
          <w:rFonts w:ascii="Times New Roman" w:hAnsi="Times New Roman" w:cs="Times New Roman"/>
          <w:sz w:val="24"/>
          <w:szCs w:val="24"/>
        </w:rPr>
        <w:t xml:space="preserve">reaching reward systems. It has </w:t>
      </w:r>
      <w:r w:rsidR="001477E5">
        <w:rPr>
          <w:rFonts w:ascii="Times New Roman" w:hAnsi="Times New Roman" w:cs="Times New Roman"/>
          <w:sz w:val="24"/>
          <w:szCs w:val="24"/>
        </w:rPr>
        <w:t>e</w:t>
      </w:r>
      <w:r w:rsidRPr="00C17E61">
        <w:rPr>
          <w:rFonts w:ascii="Times New Roman" w:hAnsi="Times New Roman" w:cs="Times New Roman"/>
          <w:sz w:val="24"/>
          <w:szCs w:val="24"/>
        </w:rPr>
        <w:t xml:space="preserve">nsured its employees of terminal conditions’ security with their households. In return, it has acquired reputable international status as an </w:t>
      </w:r>
      <w:r w:rsidR="00C17E61" w:rsidRPr="00C17E61">
        <w:rPr>
          <w:rFonts w:ascii="Times New Roman" w:hAnsi="Times New Roman" w:cs="Times New Roman"/>
          <w:sz w:val="24"/>
          <w:szCs w:val="24"/>
        </w:rPr>
        <w:t>actuarial firm. Many should endeavor such pursuits.</w:t>
      </w:r>
    </w:p>
    <w:p w14:paraId="68070613" w14:textId="77777777" w:rsidR="0097593A" w:rsidRDefault="0097593A" w:rsidP="004F36F2">
      <w:pPr>
        <w:spacing w:line="480" w:lineRule="auto"/>
        <w:ind w:right="-333"/>
        <w:jc w:val="center"/>
        <w:rPr>
          <w:rFonts w:ascii="Times New Roman" w:hAnsi="Times New Roman" w:cs="Times New Roman"/>
          <w:bCs/>
          <w:sz w:val="24"/>
          <w:szCs w:val="24"/>
        </w:rPr>
      </w:pPr>
      <w:r>
        <w:rPr>
          <w:rFonts w:ascii="Times New Roman" w:hAnsi="Times New Roman" w:cs="Times New Roman"/>
          <w:bCs/>
          <w:sz w:val="24"/>
          <w:szCs w:val="24"/>
        </w:rPr>
        <w:br w:type="page"/>
      </w:r>
    </w:p>
    <w:p w14:paraId="091F52CC" w14:textId="0473C2DB" w:rsidR="004E1334" w:rsidRPr="00A868A0" w:rsidRDefault="00941BAC" w:rsidP="004F36F2">
      <w:pPr>
        <w:spacing w:line="480" w:lineRule="auto"/>
        <w:ind w:right="-333"/>
        <w:jc w:val="center"/>
        <w:rPr>
          <w:rFonts w:ascii="Times New Roman" w:hAnsi="Times New Roman" w:cs="Times New Roman"/>
          <w:bCs/>
          <w:sz w:val="24"/>
          <w:szCs w:val="24"/>
        </w:rPr>
      </w:pPr>
      <w:r w:rsidRPr="00A868A0">
        <w:rPr>
          <w:rFonts w:ascii="Times New Roman" w:hAnsi="Times New Roman" w:cs="Times New Roman"/>
          <w:bCs/>
          <w:sz w:val="24"/>
          <w:szCs w:val="24"/>
        </w:rPr>
        <w:lastRenderedPageBreak/>
        <w:t>References</w:t>
      </w:r>
    </w:p>
    <w:p w14:paraId="2046812C" w14:textId="77777777" w:rsidR="00A868A0" w:rsidRDefault="00A868A0" w:rsidP="004F36F2">
      <w:pPr>
        <w:spacing w:line="480" w:lineRule="auto"/>
        <w:ind w:left="720" w:right="-335" w:hanging="720"/>
        <w:rPr>
          <w:rFonts w:ascii="Times New Roman" w:hAnsi="Times New Roman" w:cs="Times New Roman"/>
          <w:sz w:val="24"/>
          <w:szCs w:val="24"/>
        </w:rPr>
      </w:pPr>
      <w:r w:rsidRPr="006A7D8E">
        <w:rPr>
          <w:rFonts w:ascii="Times New Roman" w:hAnsi="Times New Roman" w:cs="Times New Roman"/>
          <w:sz w:val="24"/>
          <w:szCs w:val="24"/>
        </w:rPr>
        <w:t>Briscoe, B. (2015, January). Understanding Health Plan Types: What’s in a Name? Beyond the Numbers: Pay &amp; Benefits, 4(2).</w:t>
      </w:r>
      <w:r>
        <w:rPr>
          <w:rFonts w:ascii="Times New Roman" w:hAnsi="Times New Roman" w:cs="Times New Roman"/>
          <w:sz w:val="24"/>
          <w:szCs w:val="24"/>
        </w:rPr>
        <w:t xml:space="preserve"> </w:t>
      </w:r>
      <w:r w:rsidRPr="006A7D8E">
        <w:rPr>
          <w:rFonts w:ascii="Times New Roman" w:hAnsi="Times New Roman" w:cs="Times New Roman"/>
          <w:sz w:val="24"/>
          <w:szCs w:val="24"/>
        </w:rPr>
        <w:t xml:space="preserve">Retrieved from  </w:t>
      </w:r>
      <w:hyperlink r:id="rId6" w:history="1">
        <w:r w:rsidRPr="006A7D8E">
          <w:rPr>
            <w:rStyle w:val="Hyperlink"/>
            <w:rFonts w:ascii="Times New Roman" w:hAnsi="Times New Roman" w:cs="Times New Roman"/>
            <w:sz w:val="24"/>
            <w:szCs w:val="24"/>
          </w:rPr>
          <w:t>http://www.bls.gov/opub/btn/volume-4/understanding_health_plan_types.htm</w:t>
        </w:r>
      </w:hyperlink>
    </w:p>
    <w:p w14:paraId="4BD63905" w14:textId="77777777" w:rsidR="00A868A0" w:rsidRDefault="00A868A0" w:rsidP="004F36F2">
      <w:pPr>
        <w:spacing w:line="480" w:lineRule="auto"/>
        <w:ind w:left="720" w:right="-335" w:hanging="720"/>
        <w:rPr>
          <w:rFonts w:ascii="Times New Roman" w:hAnsi="Times New Roman" w:cs="Times New Roman"/>
          <w:sz w:val="24"/>
          <w:szCs w:val="24"/>
        </w:rPr>
      </w:pPr>
      <w:r w:rsidRPr="0061480A">
        <w:rPr>
          <w:rFonts w:ascii="Times New Roman" w:hAnsi="Times New Roman" w:cs="Times New Roman"/>
          <w:sz w:val="24"/>
          <w:szCs w:val="24"/>
        </w:rPr>
        <w:t>Coccia, M., &amp; Igor, B. (2018). Rewards in public administration: a proposed</w:t>
      </w:r>
      <w:r>
        <w:rPr>
          <w:rFonts w:ascii="Times New Roman" w:hAnsi="Times New Roman" w:cs="Times New Roman"/>
          <w:sz w:val="24"/>
          <w:szCs w:val="24"/>
        </w:rPr>
        <w:t xml:space="preserve"> </w:t>
      </w:r>
      <w:r w:rsidRPr="0061480A">
        <w:rPr>
          <w:rFonts w:ascii="Times New Roman" w:hAnsi="Times New Roman" w:cs="Times New Roman"/>
          <w:sz w:val="24"/>
          <w:szCs w:val="24"/>
        </w:rPr>
        <w:t>classification.</w:t>
      </w:r>
      <w:r>
        <w:rPr>
          <w:rFonts w:ascii="Times New Roman" w:hAnsi="Times New Roman" w:cs="Times New Roman"/>
          <w:sz w:val="24"/>
          <w:szCs w:val="24"/>
        </w:rPr>
        <w:t xml:space="preserve"> </w:t>
      </w:r>
      <w:r w:rsidRPr="0061480A">
        <w:rPr>
          <w:rFonts w:ascii="Times New Roman" w:hAnsi="Times New Roman" w:cs="Times New Roman"/>
          <w:i/>
          <w:iCs/>
          <w:sz w:val="24"/>
          <w:szCs w:val="24"/>
        </w:rPr>
        <w:t>Journal of Social and Administrative Sciences</w:t>
      </w:r>
      <w:r w:rsidRPr="0061480A">
        <w:rPr>
          <w:rFonts w:ascii="Times New Roman" w:hAnsi="Times New Roman" w:cs="Times New Roman"/>
          <w:sz w:val="24"/>
          <w:szCs w:val="24"/>
        </w:rPr>
        <w:t>, </w:t>
      </w:r>
      <w:r w:rsidRPr="0061480A">
        <w:rPr>
          <w:rFonts w:ascii="Times New Roman" w:hAnsi="Times New Roman" w:cs="Times New Roman"/>
          <w:i/>
          <w:iCs/>
          <w:sz w:val="24"/>
          <w:szCs w:val="24"/>
        </w:rPr>
        <w:t>5</w:t>
      </w:r>
      <w:r w:rsidRPr="0061480A">
        <w:rPr>
          <w:rFonts w:ascii="Times New Roman" w:hAnsi="Times New Roman" w:cs="Times New Roman"/>
          <w:sz w:val="24"/>
          <w:szCs w:val="24"/>
        </w:rPr>
        <w:t>(2), 68-80.</w:t>
      </w:r>
    </w:p>
    <w:p w14:paraId="74564BF5" w14:textId="77777777" w:rsidR="00A868A0" w:rsidRDefault="00A868A0" w:rsidP="004F36F2">
      <w:pPr>
        <w:spacing w:line="480" w:lineRule="auto"/>
        <w:ind w:left="720" w:right="-335" w:hanging="720"/>
        <w:rPr>
          <w:rFonts w:ascii="Times New Roman" w:hAnsi="Times New Roman" w:cs="Times New Roman"/>
          <w:sz w:val="24"/>
          <w:szCs w:val="24"/>
        </w:rPr>
      </w:pPr>
      <w:r w:rsidRPr="006A7D8E">
        <w:rPr>
          <w:rFonts w:ascii="Times New Roman" w:hAnsi="Times New Roman" w:cs="Times New Roman"/>
          <w:sz w:val="24"/>
          <w:szCs w:val="24"/>
        </w:rPr>
        <w:t>Flynn, S. I. (2017, January). Employee Benefit Plan Design. Research Starters: Business (Online Edition).</w:t>
      </w:r>
      <w:r>
        <w:rPr>
          <w:rFonts w:ascii="Times New Roman" w:hAnsi="Times New Roman" w:cs="Times New Roman"/>
          <w:sz w:val="24"/>
          <w:szCs w:val="24"/>
        </w:rPr>
        <w:t xml:space="preserve"> </w:t>
      </w:r>
      <w:r w:rsidRPr="006A7D8E">
        <w:rPr>
          <w:rFonts w:ascii="Times New Roman" w:hAnsi="Times New Roman" w:cs="Times New Roman"/>
          <w:sz w:val="24"/>
          <w:szCs w:val="24"/>
        </w:rPr>
        <w:t>Retrieved from</w:t>
      </w:r>
      <w:r>
        <w:rPr>
          <w:rFonts w:ascii="Times New Roman" w:hAnsi="Times New Roman" w:cs="Times New Roman"/>
          <w:sz w:val="24"/>
          <w:szCs w:val="24"/>
        </w:rPr>
        <w:t xml:space="preserve"> </w:t>
      </w:r>
      <w:hyperlink r:id="rId7" w:history="1">
        <w:r w:rsidRPr="007611AA">
          <w:rPr>
            <w:rStyle w:val="Hyperlink"/>
            <w:rFonts w:ascii="Times New Roman" w:hAnsi="Times New Roman" w:cs="Times New Roman"/>
            <w:sz w:val="24"/>
            <w:szCs w:val="24"/>
          </w:rPr>
          <w:t>http://ezproxy.umuc.edu/login?url=http://search.ebscohost.com/login.aspx?direct=true&amp;db=ers&amp;AN=89163675&amp;site=eds-live&amp;scope=site&amp;profile=edsebook</w:t>
        </w:r>
      </w:hyperlink>
    </w:p>
    <w:p w14:paraId="2DACD95C" w14:textId="77777777" w:rsidR="00A868A0" w:rsidRDefault="00A868A0" w:rsidP="004F36F2">
      <w:pPr>
        <w:spacing w:line="480" w:lineRule="auto"/>
        <w:ind w:left="720" w:right="-335" w:hanging="720"/>
        <w:rPr>
          <w:rFonts w:ascii="Times New Roman" w:hAnsi="Times New Roman" w:cs="Times New Roman"/>
          <w:sz w:val="24"/>
          <w:szCs w:val="24"/>
        </w:rPr>
      </w:pPr>
      <w:r w:rsidRPr="006A7D8E">
        <w:rPr>
          <w:rFonts w:ascii="Times New Roman" w:hAnsi="Times New Roman" w:cs="Times New Roman"/>
          <w:sz w:val="24"/>
          <w:szCs w:val="24"/>
        </w:rPr>
        <w:t>Reed, S.M. (2009).</w:t>
      </w:r>
      <w:r>
        <w:rPr>
          <w:rFonts w:ascii="Times New Roman" w:hAnsi="Times New Roman" w:cs="Times New Roman"/>
          <w:sz w:val="24"/>
          <w:szCs w:val="24"/>
        </w:rPr>
        <w:t xml:space="preserve"> </w:t>
      </w:r>
      <w:r w:rsidRPr="0061480A">
        <w:rPr>
          <w:rFonts w:ascii="Times New Roman" w:hAnsi="Times New Roman" w:cs="Times New Roman"/>
          <w:i/>
          <w:iCs/>
          <w:sz w:val="24"/>
          <w:szCs w:val="24"/>
        </w:rPr>
        <w:t>Benefits and Business at Aflac and L.L. Bean</w:t>
      </w:r>
      <w:r w:rsidRPr="006A7D8E">
        <w:rPr>
          <w:rFonts w:ascii="Times New Roman" w:hAnsi="Times New Roman" w:cs="Times New Roman"/>
          <w:sz w:val="24"/>
          <w:szCs w:val="24"/>
        </w:rPr>
        <w:t>. Society for Human Resource Management. SHRM Academic Initiatives.1800 Duke Street, Alexandria, VA 22314, USA</w:t>
      </w:r>
      <w:r>
        <w:rPr>
          <w:rFonts w:ascii="Times New Roman" w:hAnsi="Times New Roman" w:cs="Times New Roman"/>
          <w:sz w:val="24"/>
          <w:szCs w:val="24"/>
        </w:rPr>
        <w:t>.</w:t>
      </w:r>
    </w:p>
    <w:p w14:paraId="5B1B72DD" w14:textId="77777777" w:rsidR="00A868A0" w:rsidRPr="00C17E61" w:rsidRDefault="00A868A0" w:rsidP="004F36F2">
      <w:pPr>
        <w:spacing w:line="480" w:lineRule="auto"/>
        <w:ind w:left="720" w:right="-335" w:hanging="720"/>
        <w:rPr>
          <w:rFonts w:ascii="Times New Roman" w:hAnsi="Times New Roman" w:cs="Times New Roman"/>
          <w:sz w:val="24"/>
          <w:szCs w:val="24"/>
        </w:rPr>
      </w:pPr>
      <w:r w:rsidRPr="006A7D8E">
        <w:rPr>
          <w:rFonts w:ascii="Times New Roman" w:hAnsi="Times New Roman" w:cs="Times New Roman"/>
          <w:sz w:val="24"/>
          <w:szCs w:val="24"/>
        </w:rPr>
        <w:t xml:space="preserve">Taba, M. I. (2018). Mediating Effect of Work Performance and Organizational Commitment in the Relationship between Reward System and Employees’ Work Satisfaction. </w:t>
      </w:r>
      <w:r w:rsidRPr="00DE7139">
        <w:rPr>
          <w:rFonts w:ascii="Times New Roman" w:hAnsi="Times New Roman" w:cs="Times New Roman"/>
          <w:i/>
          <w:iCs/>
          <w:sz w:val="24"/>
          <w:szCs w:val="24"/>
        </w:rPr>
        <w:t>Journal of Management Development.</w:t>
      </w:r>
      <w:r>
        <w:rPr>
          <w:rFonts w:ascii="Times New Roman" w:hAnsi="Times New Roman" w:cs="Times New Roman"/>
          <w:i/>
          <w:iCs/>
          <w:sz w:val="24"/>
          <w:szCs w:val="24"/>
        </w:rPr>
        <w:t xml:space="preserve"> 37</w:t>
      </w:r>
      <w:r>
        <w:rPr>
          <w:rFonts w:ascii="Times New Roman" w:hAnsi="Times New Roman" w:cs="Times New Roman"/>
          <w:sz w:val="24"/>
          <w:szCs w:val="24"/>
        </w:rPr>
        <w:t>(1)</w:t>
      </w:r>
      <w:r w:rsidRPr="00DE7139">
        <w:rPr>
          <w:rFonts w:ascii="Times New Roman" w:hAnsi="Times New Roman" w:cs="Times New Roman"/>
          <w:sz w:val="24"/>
          <w:szCs w:val="24"/>
        </w:rPr>
        <w:t xml:space="preserve"> </w:t>
      </w:r>
      <w:r w:rsidRPr="00DE7139">
        <w:rPr>
          <w:rFonts w:ascii="Times New Roman" w:hAnsi="Times New Roman" w:cs="Times New Roman"/>
          <w:sz w:val="24"/>
          <w:szCs w:val="24"/>
        </w:rPr>
        <w:t>pp. 65-75</w:t>
      </w:r>
      <w:r>
        <w:rPr>
          <w:rFonts w:ascii="Times New Roman" w:hAnsi="Times New Roman" w:cs="Times New Roman"/>
          <w:sz w:val="24"/>
          <w:szCs w:val="24"/>
        </w:rPr>
        <w:t xml:space="preserve">. </w:t>
      </w:r>
      <w:hyperlink r:id="rId8" w:history="1">
        <w:r w:rsidRPr="007611AA">
          <w:rPr>
            <w:rStyle w:val="Hyperlink"/>
            <w:rFonts w:ascii="Times New Roman" w:hAnsi="Times New Roman" w:cs="Times New Roman"/>
            <w:sz w:val="24"/>
            <w:szCs w:val="24"/>
          </w:rPr>
          <w:t>https://doi.org/10.1108/JMD-11-2016-0256</w:t>
        </w:r>
      </w:hyperlink>
    </w:p>
    <w:sectPr w:rsidR="00A868A0" w:rsidRPr="00C17E61" w:rsidSect="004E1334">
      <w:headerReference w:type="default" r:id="rId9"/>
      <w:headerReference w:type="firs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39524" w14:textId="77777777" w:rsidR="009B08C1" w:rsidRDefault="009B08C1" w:rsidP="006A3762">
      <w:pPr>
        <w:spacing w:after="0" w:line="240" w:lineRule="auto"/>
      </w:pPr>
      <w:r>
        <w:separator/>
      </w:r>
    </w:p>
  </w:endnote>
  <w:endnote w:type="continuationSeparator" w:id="0">
    <w:p w14:paraId="7025A6FF" w14:textId="77777777" w:rsidR="009B08C1" w:rsidRDefault="009B08C1" w:rsidP="006A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C8F45" w14:textId="77777777" w:rsidR="009B08C1" w:rsidRDefault="009B08C1" w:rsidP="006A3762">
      <w:pPr>
        <w:spacing w:after="0" w:line="240" w:lineRule="auto"/>
      </w:pPr>
      <w:r>
        <w:separator/>
      </w:r>
    </w:p>
  </w:footnote>
  <w:footnote w:type="continuationSeparator" w:id="0">
    <w:p w14:paraId="77E8DACE" w14:textId="77777777" w:rsidR="009B08C1" w:rsidRDefault="009B08C1" w:rsidP="006A3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1838260"/>
      <w:docPartObj>
        <w:docPartGallery w:val="Page Numbers (Top of Page)"/>
        <w:docPartUnique/>
      </w:docPartObj>
    </w:sdtPr>
    <w:sdtEndPr>
      <w:rPr>
        <w:noProof/>
      </w:rPr>
    </w:sdtEndPr>
    <w:sdtContent>
      <w:p w14:paraId="0D35824F" w14:textId="7D3BBE6A" w:rsidR="00A62A35" w:rsidRPr="004E1334" w:rsidRDefault="004E1334" w:rsidP="004E1334">
        <w:pPr>
          <w:pStyle w:val="Header"/>
          <w:jc w:val="right"/>
          <w:rPr>
            <w:rFonts w:ascii="Times New Roman" w:hAnsi="Times New Roman" w:cs="Times New Roman"/>
          </w:rPr>
        </w:pPr>
        <w:r w:rsidRPr="004E1334">
          <w:rPr>
            <w:rFonts w:ascii="Times New Roman" w:hAnsi="Times New Roman" w:cs="Times New Roman"/>
            <w:bCs/>
          </w:rPr>
          <w:t>CASE STUDY: AFLAC INSURANCE</w:t>
        </w:r>
        <w:r>
          <w:rPr>
            <w:rFonts w:ascii="Times New Roman" w:hAnsi="Times New Roman" w:cs="Times New Roman"/>
          </w:rPr>
          <w:tab/>
        </w:r>
        <w:r>
          <w:rPr>
            <w:rFonts w:ascii="Times New Roman" w:hAnsi="Times New Roman" w:cs="Times New Roman"/>
          </w:rPr>
          <w:tab/>
        </w:r>
        <w:r w:rsidRPr="004E1334">
          <w:rPr>
            <w:rFonts w:ascii="Times New Roman" w:hAnsi="Times New Roman" w:cs="Times New Roman"/>
          </w:rPr>
          <w:fldChar w:fldCharType="begin"/>
        </w:r>
        <w:r w:rsidRPr="004E1334">
          <w:rPr>
            <w:rFonts w:ascii="Times New Roman" w:hAnsi="Times New Roman" w:cs="Times New Roman"/>
          </w:rPr>
          <w:instrText xml:space="preserve"> PAGE   \* MERGEFORMAT </w:instrText>
        </w:r>
        <w:r w:rsidRPr="004E1334">
          <w:rPr>
            <w:rFonts w:ascii="Times New Roman" w:hAnsi="Times New Roman" w:cs="Times New Roman"/>
          </w:rPr>
          <w:fldChar w:fldCharType="separate"/>
        </w:r>
        <w:r w:rsidRPr="004E1334">
          <w:rPr>
            <w:rFonts w:ascii="Times New Roman" w:hAnsi="Times New Roman" w:cs="Times New Roman"/>
            <w:noProof/>
          </w:rPr>
          <w:t>2</w:t>
        </w:r>
        <w:r w:rsidRPr="004E133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78423240"/>
      <w:docPartObj>
        <w:docPartGallery w:val="Page Numbers (Top of Page)"/>
        <w:docPartUnique/>
      </w:docPartObj>
    </w:sdtPr>
    <w:sdtEndPr>
      <w:rPr>
        <w:noProof/>
      </w:rPr>
    </w:sdtEndPr>
    <w:sdtContent>
      <w:p w14:paraId="44FC98B2" w14:textId="176F5A95" w:rsidR="004E1334" w:rsidRPr="004E1334" w:rsidRDefault="004E1334" w:rsidP="004E1334">
        <w:pPr>
          <w:pStyle w:val="Header"/>
          <w:jc w:val="right"/>
          <w:rPr>
            <w:rFonts w:ascii="Times New Roman" w:hAnsi="Times New Roman" w:cs="Times New Roman"/>
          </w:rPr>
        </w:pPr>
        <w:r>
          <w:rPr>
            <w:rFonts w:ascii="Times New Roman" w:hAnsi="Times New Roman" w:cs="Times New Roman"/>
          </w:rPr>
          <w:t xml:space="preserve">Running head: </w:t>
        </w:r>
        <w:r w:rsidRPr="004E1334">
          <w:rPr>
            <w:rFonts w:ascii="Times New Roman" w:hAnsi="Times New Roman" w:cs="Times New Roman"/>
            <w:bCs/>
          </w:rPr>
          <w:t>CASE STUDY: AFLAC INSURANCE</w:t>
        </w:r>
        <w:r>
          <w:rPr>
            <w:rFonts w:ascii="Times New Roman" w:hAnsi="Times New Roman" w:cs="Times New Roman"/>
          </w:rPr>
          <w:tab/>
        </w:r>
        <w:r w:rsidRPr="004E1334">
          <w:rPr>
            <w:rFonts w:ascii="Times New Roman" w:hAnsi="Times New Roman" w:cs="Times New Roman"/>
          </w:rPr>
          <w:fldChar w:fldCharType="begin"/>
        </w:r>
        <w:r w:rsidRPr="004E1334">
          <w:rPr>
            <w:rFonts w:ascii="Times New Roman" w:hAnsi="Times New Roman" w:cs="Times New Roman"/>
          </w:rPr>
          <w:instrText xml:space="preserve"> PAGE   \* MERGEFORMAT </w:instrText>
        </w:r>
        <w:r w:rsidRPr="004E1334">
          <w:rPr>
            <w:rFonts w:ascii="Times New Roman" w:hAnsi="Times New Roman" w:cs="Times New Roman"/>
          </w:rPr>
          <w:fldChar w:fldCharType="separate"/>
        </w:r>
        <w:r w:rsidRPr="004E1334">
          <w:rPr>
            <w:rFonts w:ascii="Times New Roman" w:hAnsi="Times New Roman" w:cs="Times New Roman"/>
            <w:noProof/>
          </w:rPr>
          <w:t>2</w:t>
        </w:r>
        <w:r w:rsidRPr="004E133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W1MDY2MDQ3szQ3NTZW0lEKTi0uzszPAykwrAUALXwaNCwAAAA="/>
  </w:docVars>
  <w:rsids>
    <w:rsidRoot w:val="00141552"/>
    <w:rsid w:val="00024617"/>
    <w:rsid w:val="00050655"/>
    <w:rsid w:val="00141552"/>
    <w:rsid w:val="001477E5"/>
    <w:rsid w:val="001B0F26"/>
    <w:rsid w:val="00204749"/>
    <w:rsid w:val="0028018D"/>
    <w:rsid w:val="00294262"/>
    <w:rsid w:val="003147C2"/>
    <w:rsid w:val="0039441D"/>
    <w:rsid w:val="003A5062"/>
    <w:rsid w:val="004E1334"/>
    <w:rsid w:val="004E4841"/>
    <w:rsid w:val="004F36F2"/>
    <w:rsid w:val="00520350"/>
    <w:rsid w:val="00540B04"/>
    <w:rsid w:val="0056617E"/>
    <w:rsid w:val="00592BCB"/>
    <w:rsid w:val="005A5A47"/>
    <w:rsid w:val="0061480A"/>
    <w:rsid w:val="00654EF1"/>
    <w:rsid w:val="006A3762"/>
    <w:rsid w:val="006A7D8E"/>
    <w:rsid w:val="007134FF"/>
    <w:rsid w:val="007645A1"/>
    <w:rsid w:val="008547A3"/>
    <w:rsid w:val="008856BB"/>
    <w:rsid w:val="00885D73"/>
    <w:rsid w:val="008E14C9"/>
    <w:rsid w:val="008F62C7"/>
    <w:rsid w:val="009235E6"/>
    <w:rsid w:val="00941BAC"/>
    <w:rsid w:val="0097593A"/>
    <w:rsid w:val="009B08C1"/>
    <w:rsid w:val="00A25550"/>
    <w:rsid w:val="00A62A35"/>
    <w:rsid w:val="00A868A0"/>
    <w:rsid w:val="00BF7616"/>
    <w:rsid w:val="00C17E61"/>
    <w:rsid w:val="00C32E87"/>
    <w:rsid w:val="00C547C6"/>
    <w:rsid w:val="00C7721A"/>
    <w:rsid w:val="00C9418F"/>
    <w:rsid w:val="00DE35E8"/>
    <w:rsid w:val="00DE7139"/>
    <w:rsid w:val="00DF4831"/>
    <w:rsid w:val="00E010CD"/>
    <w:rsid w:val="00E13564"/>
    <w:rsid w:val="00E363D1"/>
    <w:rsid w:val="00EF5743"/>
    <w:rsid w:val="00F6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73DF1"/>
  <w15:docId w15:val="{E96218F5-BEA0-4975-8270-12A48252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762"/>
  </w:style>
  <w:style w:type="paragraph" w:styleId="Footer">
    <w:name w:val="footer"/>
    <w:basedOn w:val="Normal"/>
    <w:link w:val="FooterChar"/>
    <w:uiPriority w:val="99"/>
    <w:unhideWhenUsed/>
    <w:rsid w:val="006A3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762"/>
  </w:style>
  <w:style w:type="character" w:styleId="Hyperlink">
    <w:name w:val="Hyperlink"/>
    <w:basedOn w:val="DefaultParagraphFont"/>
    <w:uiPriority w:val="99"/>
    <w:unhideWhenUsed/>
    <w:rsid w:val="00E363D1"/>
    <w:rPr>
      <w:color w:val="0000FF" w:themeColor="hyperlink"/>
      <w:u w:val="single"/>
    </w:rPr>
  </w:style>
  <w:style w:type="character" w:styleId="UnresolvedMention">
    <w:name w:val="Unresolved Mention"/>
    <w:basedOn w:val="DefaultParagraphFont"/>
    <w:uiPriority w:val="99"/>
    <w:semiHidden/>
    <w:unhideWhenUsed/>
    <w:rsid w:val="004E1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JMD-11-2016-0256" TargetMode="External"/><Relationship Id="rId3" Type="http://schemas.openxmlformats.org/officeDocument/2006/relationships/webSettings" Target="webSettings.xml"/><Relationship Id="rId7" Type="http://schemas.openxmlformats.org/officeDocument/2006/relationships/hyperlink" Target="http://ezproxy.umuc.edu/login?url=http://search.ebscohost.com/login.aspx?direct=true&amp;db=ers&amp;AN=89163675&amp;site=eds-live&amp;scope=site&amp;profile=edseboo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s.gov/opub/btn/volume-4/understanding_health_plan_types.ht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8</Pages>
  <Words>1925</Words>
  <Characters>10976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18</cp:revision>
  <dcterms:created xsi:type="dcterms:W3CDTF">2020-06-01T09:41:00Z</dcterms:created>
  <dcterms:modified xsi:type="dcterms:W3CDTF">2020-06-02T15:45:00Z</dcterms:modified>
</cp:coreProperties>
</file>